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67CC3" w14:textId="77777777" w:rsidR="00655E69" w:rsidRDefault="00655E69" w:rsidP="00655E69">
      <w:pPr>
        <w:pStyle w:val="Title"/>
        <w:rPr>
          <w:rFonts w:ascii="Verdana" w:hAnsi="Verdana" w:cs="Arial"/>
          <w:sz w:val="22"/>
          <w:szCs w:val="22"/>
          <w:u w:val="single"/>
        </w:rPr>
      </w:pPr>
    </w:p>
    <w:p w14:paraId="344D2978" w14:textId="77777777" w:rsidR="00655E69" w:rsidRDefault="00655E69" w:rsidP="00655E69">
      <w:pPr>
        <w:pStyle w:val="Title"/>
        <w:rPr>
          <w:rFonts w:ascii="Verdana" w:hAnsi="Verdana" w:cs="Arial"/>
          <w:sz w:val="22"/>
          <w:szCs w:val="22"/>
          <w:u w:val="single"/>
        </w:rPr>
      </w:pPr>
    </w:p>
    <w:p w14:paraId="0F3CB843" w14:textId="77777777" w:rsidR="00655E69" w:rsidRDefault="00655E69" w:rsidP="00655E69">
      <w:pPr>
        <w:pStyle w:val="Title"/>
        <w:rPr>
          <w:rFonts w:ascii="Verdana" w:hAnsi="Verdana" w:cs="Arial"/>
          <w:sz w:val="22"/>
          <w:szCs w:val="22"/>
          <w:u w:val="single"/>
        </w:rPr>
      </w:pPr>
      <w:r w:rsidRPr="00A04F5D">
        <w:rPr>
          <w:rFonts w:ascii="Verdana" w:hAnsi="Verdana" w:cs="Arial"/>
          <w:sz w:val="22"/>
          <w:szCs w:val="22"/>
          <w:u w:val="single"/>
        </w:rPr>
        <w:t>Curriculum Vitae</w:t>
      </w:r>
    </w:p>
    <w:p w14:paraId="7161E6EA" w14:textId="77777777" w:rsidR="00B023DD" w:rsidRDefault="00B023DD" w:rsidP="00655E69">
      <w:pPr>
        <w:pStyle w:val="Title"/>
        <w:rPr>
          <w:rFonts w:ascii="Verdana" w:hAnsi="Verdana" w:cs="Arial"/>
          <w:sz w:val="22"/>
          <w:szCs w:val="22"/>
          <w:u w:val="single"/>
        </w:rPr>
      </w:pPr>
    </w:p>
    <w:p w14:paraId="1BD49293" w14:textId="61E1BCAF" w:rsidR="000E257D" w:rsidRPr="000E257D" w:rsidRDefault="000E257D" w:rsidP="000E257D">
      <w:pPr>
        <w:pStyle w:val="Title"/>
        <w:rPr>
          <w:rFonts w:ascii="Verdana" w:hAnsi="Verdana" w:cs="Arial"/>
          <w:sz w:val="22"/>
          <w:szCs w:val="22"/>
          <w:u w:val="single"/>
        </w:rPr>
      </w:pPr>
      <w:r w:rsidRPr="000E257D">
        <w:rPr>
          <w:rFonts w:ascii="Verdana" w:hAnsi="Verdana" w:cs="Arial"/>
          <w:noProof/>
          <w:sz w:val="22"/>
          <w:szCs w:val="22"/>
          <w:u w:val="single"/>
        </w:rPr>
        <w:drawing>
          <wp:inline distT="0" distB="0" distL="0" distR="0" wp14:anchorId="34CC4735" wp14:editId="20BB5B2A">
            <wp:extent cx="837453" cy="1014653"/>
            <wp:effectExtent l="0" t="0" r="1270" b="0"/>
            <wp:docPr id="3644705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588" cy="1054799"/>
                    </a:xfrm>
                    <a:prstGeom prst="rect">
                      <a:avLst/>
                    </a:prstGeom>
                    <a:noFill/>
                    <a:ln>
                      <a:noFill/>
                    </a:ln>
                  </pic:spPr>
                </pic:pic>
              </a:graphicData>
            </a:graphic>
          </wp:inline>
        </w:drawing>
      </w:r>
    </w:p>
    <w:p w14:paraId="53E48895" w14:textId="7A5E074D" w:rsidR="00B023DD" w:rsidRDefault="00B023DD" w:rsidP="00655E69">
      <w:pPr>
        <w:pStyle w:val="Title"/>
        <w:rPr>
          <w:rFonts w:ascii="Verdana" w:hAnsi="Verdana" w:cs="Arial"/>
          <w:sz w:val="22"/>
          <w:szCs w:val="22"/>
          <w:u w:val="single"/>
        </w:rPr>
      </w:pPr>
    </w:p>
    <w:p w14:paraId="0158936D" w14:textId="77777777" w:rsidR="00B023DD" w:rsidRDefault="00B023DD" w:rsidP="00655E69">
      <w:pPr>
        <w:pStyle w:val="Title"/>
        <w:rPr>
          <w:rFonts w:ascii="Verdana" w:hAnsi="Verdana" w:cs="Arial"/>
          <w:sz w:val="22"/>
          <w:szCs w:val="22"/>
          <w:u w:val="single"/>
        </w:rPr>
      </w:pPr>
    </w:p>
    <w:p w14:paraId="67FDE232" w14:textId="77777777" w:rsidR="00655E69" w:rsidRPr="00A04F5D" w:rsidRDefault="00655E69" w:rsidP="00655E69">
      <w:pPr>
        <w:pStyle w:val="Title"/>
        <w:rPr>
          <w:rFonts w:ascii="Verdana" w:hAnsi="Verdana" w:cs="Arial"/>
          <w:sz w:val="22"/>
          <w:szCs w:val="22"/>
          <w:u w:val="single"/>
        </w:rPr>
      </w:pPr>
    </w:p>
    <w:p w14:paraId="11DB81E4" w14:textId="77777777" w:rsidR="00655E69" w:rsidRDefault="00655E69" w:rsidP="009E0B4E">
      <w:pPr>
        <w:bidi w:val="0"/>
        <w:spacing w:after="120"/>
        <w:jc w:val="lowKashida"/>
        <w:rPr>
          <w:rFonts w:ascii="Verdana" w:hAnsi="Verdana" w:cs="Arial"/>
          <w:b/>
          <w:bCs/>
          <w:szCs w:val="20"/>
        </w:rPr>
      </w:pPr>
      <w:r w:rsidRPr="00A20D71">
        <w:rPr>
          <w:rFonts w:cs="Times New Roman"/>
          <w:b/>
          <w:bCs/>
          <w:color w:val="000000"/>
          <w:sz w:val="28"/>
          <w:szCs w:val="28"/>
        </w:rPr>
        <w:t>Shahsanam</w:t>
      </w:r>
      <w:r w:rsidR="00730BEB">
        <w:rPr>
          <w:rFonts w:cs="Times New Roman"/>
          <w:b/>
          <w:bCs/>
          <w:color w:val="000000"/>
          <w:sz w:val="28"/>
          <w:szCs w:val="28"/>
        </w:rPr>
        <w:t xml:space="preserve"> </w:t>
      </w:r>
      <w:r w:rsidR="009E0B4E">
        <w:rPr>
          <w:rFonts w:cs="Times New Roman"/>
          <w:b/>
          <w:bCs/>
          <w:color w:val="000000"/>
          <w:sz w:val="28"/>
          <w:szCs w:val="28"/>
        </w:rPr>
        <w:t>G</w:t>
      </w:r>
      <w:r w:rsidRPr="00A20D71">
        <w:rPr>
          <w:rFonts w:cs="Times New Roman"/>
          <w:b/>
          <w:bCs/>
          <w:color w:val="000000"/>
          <w:sz w:val="28"/>
          <w:szCs w:val="28"/>
        </w:rPr>
        <w:t>heibi</w:t>
      </w:r>
    </w:p>
    <w:tbl>
      <w:tblPr>
        <w:tblW w:w="4999" w:type="pct"/>
        <w:tblBorders>
          <w:top w:val="single" w:sz="4" w:space="0" w:color="FFFFFF"/>
          <w:left w:val="single" w:sz="4" w:space="0" w:color="FFFFFF"/>
          <w:bottom w:val="single" w:sz="4" w:space="0" w:color="FFFFFF"/>
          <w:right w:val="single" w:sz="4" w:space="0" w:color="FFFFFF"/>
          <w:insideH w:val="single" w:sz="4" w:space="0" w:color="C0C0C0"/>
          <w:insideV w:val="single" w:sz="4" w:space="0" w:color="FFFFFF"/>
        </w:tblBorders>
        <w:tblLook w:val="01E0" w:firstRow="1" w:lastRow="1" w:firstColumn="1" w:lastColumn="1" w:noHBand="0" w:noVBand="0"/>
      </w:tblPr>
      <w:tblGrid>
        <w:gridCol w:w="1617"/>
        <w:gridCol w:w="7310"/>
        <w:gridCol w:w="87"/>
      </w:tblGrid>
      <w:tr w:rsidR="0013289A" w:rsidRPr="00D95BED" w14:paraId="445A7D7B" w14:textId="77777777" w:rsidTr="00730BEB">
        <w:trPr>
          <w:trHeight w:val="432"/>
        </w:trPr>
        <w:tc>
          <w:tcPr>
            <w:tcW w:w="5000" w:type="pct"/>
            <w:gridSpan w:val="3"/>
            <w:tcBorders>
              <w:top w:val="single" w:sz="4" w:space="0" w:color="FFFFFF"/>
              <w:left w:val="single" w:sz="4" w:space="0" w:color="FFFFFF"/>
              <w:bottom w:val="single" w:sz="4" w:space="0" w:color="C0C0C0"/>
              <w:right w:val="single" w:sz="4" w:space="0" w:color="FFFFFF"/>
            </w:tcBorders>
            <w:shd w:val="clear" w:color="auto" w:fill="000080"/>
            <w:vAlign w:val="center"/>
          </w:tcPr>
          <w:p w14:paraId="2D12C69F" w14:textId="77777777" w:rsidR="0013289A" w:rsidRPr="00A16CC9" w:rsidRDefault="0013289A" w:rsidP="009E53BD">
            <w:pPr>
              <w:tabs>
                <w:tab w:val="left" w:pos="288"/>
              </w:tabs>
              <w:bidi w:val="0"/>
              <w:spacing w:line="360" w:lineRule="auto"/>
              <w:rPr>
                <w:rFonts w:ascii="Verdana" w:hAnsi="Verdana" w:cs="Arial"/>
                <w:b/>
                <w:bCs/>
                <w:color w:val="FFCC00"/>
                <w:sz w:val="22"/>
                <w:szCs w:val="22"/>
              </w:rPr>
            </w:pPr>
            <w:r w:rsidRPr="00A16CC9">
              <w:rPr>
                <w:rFonts w:ascii="Verdana" w:hAnsi="Verdana" w:cs="Arial"/>
                <w:b/>
                <w:bCs/>
                <w:color w:val="FFCC00"/>
                <w:sz w:val="22"/>
                <w:szCs w:val="22"/>
              </w:rPr>
              <w:t>Personal Information</w:t>
            </w:r>
          </w:p>
        </w:tc>
      </w:tr>
      <w:tr w:rsidR="00730BEB" w:rsidRPr="00D95BED" w14:paraId="3F9AA419" w14:textId="77777777" w:rsidTr="00730BEB">
        <w:trPr>
          <w:gridAfter w:val="1"/>
          <w:wAfter w:w="48" w:type="pct"/>
          <w:trHeight w:val="288"/>
        </w:trPr>
        <w:tc>
          <w:tcPr>
            <w:tcW w:w="897" w:type="pct"/>
            <w:vAlign w:val="center"/>
          </w:tcPr>
          <w:p w14:paraId="5E8CA89B" w14:textId="77777777" w:rsidR="00730BEB" w:rsidRPr="00D95BED" w:rsidRDefault="00730BEB" w:rsidP="009E53BD">
            <w:pPr>
              <w:bidi w:val="0"/>
              <w:spacing w:line="360" w:lineRule="auto"/>
              <w:rPr>
                <w:rFonts w:ascii="Verdana" w:hAnsi="Verdana" w:cs="Arial"/>
                <w:b/>
                <w:bCs/>
                <w:color w:val="FF0000"/>
                <w:szCs w:val="20"/>
              </w:rPr>
            </w:pPr>
            <w:r w:rsidRPr="00D95BED">
              <w:rPr>
                <w:rFonts w:ascii="Verdana" w:hAnsi="Verdana" w:cs="Arial"/>
                <w:b/>
                <w:bCs/>
                <w:color w:val="FF0000"/>
                <w:szCs w:val="20"/>
              </w:rPr>
              <w:t>Name</w:t>
            </w:r>
          </w:p>
        </w:tc>
        <w:tc>
          <w:tcPr>
            <w:tcW w:w="4055" w:type="pct"/>
            <w:vAlign w:val="center"/>
          </w:tcPr>
          <w:p w14:paraId="552D22BE" w14:textId="77777777" w:rsidR="00730BEB" w:rsidRPr="00D95BED" w:rsidRDefault="00730BEB" w:rsidP="009E53BD">
            <w:pPr>
              <w:bidi w:val="0"/>
              <w:spacing w:line="360" w:lineRule="auto"/>
              <w:rPr>
                <w:rFonts w:ascii="Verdana" w:hAnsi="Verdana" w:cs="Arial"/>
                <w:b/>
                <w:bCs/>
                <w:color w:val="000000"/>
                <w:szCs w:val="20"/>
              </w:rPr>
            </w:pPr>
            <w:r w:rsidRPr="00D95BED">
              <w:rPr>
                <w:rFonts w:ascii="Verdana" w:hAnsi="Verdana" w:cs="Times New Roman"/>
                <w:b/>
                <w:bCs/>
                <w:color w:val="000000"/>
                <w:szCs w:val="20"/>
              </w:rPr>
              <w:t>Shahsanam</w:t>
            </w:r>
            <w:r>
              <w:rPr>
                <w:rFonts w:ascii="Verdana" w:hAnsi="Verdana" w:cs="Times New Roman"/>
                <w:b/>
                <w:bCs/>
                <w:color w:val="000000"/>
                <w:szCs w:val="20"/>
              </w:rPr>
              <w:t xml:space="preserve"> </w:t>
            </w:r>
            <w:r w:rsidRPr="00D95BED">
              <w:rPr>
                <w:rFonts w:ascii="Verdana" w:hAnsi="Verdana" w:cs="Times New Roman"/>
                <w:b/>
                <w:bCs/>
                <w:color w:val="000000"/>
                <w:szCs w:val="20"/>
              </w:rPr>
              <w:t>Gheibi</w:t>
            </w:r>
          </w:p>
        </w:tc>
      </w:tr>
      <w:tr w:rsidR="00730BEB" w:rsidRPr="00D95BED" w14:paraId="3F859C31" w14:textId="77777777" w:rsidTr="00730BEB">
        <w:trPr>
          <w:gridAfter w:val="1"/>
          <w:wAfter w:w="48" w:type="pct"/>
          <w:trHeight w:val="288"/>
        </w:trPr>
        <w:tc>
          <w:tcPr>
            <w:tcW w:w="897" w:type="pct"/>
            <w:vAlign w:val="center"/>
          </w:tcPr>
          <w:p w14:paraId="2A961B17" w14:textId="77777777" w:rsidR="00730BEB" w:rsidRPr="00D95BED" w:rsidRDefault="00730BEB" w:rsidP="009E53BD">
            <w:pPr>
              <w:bidi w:val="0"/>
              <w:spacing w:line="360" w:lineRule="auto"/>
              <w:rPr>
                <w:rFonts w:ascii="Verdana" w:hAnsi="Verdana" w:cs="Arial"/>
                <w:b/>
                <w:bCs/>
                <w:color w:val="FF0000"/>
                <w:szCs w:val="20"/>
              </w:rPr>
            </w:pPr>
            <w:r w:rsidRPr="00D95BED">
              <w:rPr>
                <w:rFonts w:ascii="Verdana" w:hAnsi="Verdana" w:cs="Arial"/>
                <w:b/>
                <w:bCs/>
                <w:color w:val="FF0000"/>
                <w:szCs w:val="20"/>
              </w:rPr>
              <w:t>Date of Birth</w:t>
            </w:r>
          </w:p>
        </w:tc>
        <w:tc>
          <w:tcPr>
            <w:tcW w:w="4055" w:type="pct"/>
            <w:vAlign w:val="center"/>
          </w:tcPr>
          <w:p w14:paraId="5B9A0A2F" w14:textId="77777777" w:rsidR="00730BEB" w:rsidRPr="00D95BED" w:rsidRDefault="00730BEB" w:rsidP="00BD49B0">
            <w:pPr>
              <w:bidi w:val="0"/>
              <w:spacing w:line="360" w:lineRule="auto"/>
              <w:rPr>
                <w:rFonts w:ascii="Verdana" w:hAnsi="Verdana" w:cs="Arial"/>
                <w:color w:val="000000"/>
                <w:szCs w:val="20"/>
              </w:rPr>
            </w:pPr>
            <w:r w:rsidRPr="00D95BED">
              <w:rPr>
                <w:rFonts w:ascii="Verdana" w:hAnsi="Verdana" w:cs="Arial"/>
                <w:color w:val="000000"/>
                <w:szCs w:val="20"/>
              </w:rPr>
              <w:t>2</w:t>
            </w:r>
            <w:r>
              <w:rPr>
                <w:rFonts w:ascii="Verdana" w:hAnsi="Verdana" w:cs="Arial"/>
                <w:color w:val="000000"/>
                <w:szCs w:val="20"/>
              </w:rPr>
              <w:t>2</w:t>
            </w:r>
            <w:r w:rsidRPr="00D95BED">
              <w:rPr>
                <w:rFonts w:ascii="Verdana" w:hAnsi="Verdana" w:cs="Arial"/>
                <w:color w:val="000000"/>
                <w:szCs w:val="20"/>
              </w:rPr>
              <w:t xml:space="preserve"> March 1966   </w:t>
            </w:r>
          </w:p>
        </w:tc>
      </w:tr>
      <w:tr w:rsidR="00730BEB" w:rsidRPr="00D95BED" w14:paraId="38B6A7C2" w14:textId="77777777" w:rsidTr="00730BEB">
        <w:trPr>
          <w:gridAfter w:val="1"/>
          <w:wAfter w:w="48" w:type="pct"/>
          <w:trHeight w:val="288"/>
        </w:trPr>
        <w:tc>
          <w:tcPr>
            <w:tcW w:w="897" w:type="pct"/>
            <w:vAlign w:val="center"/>
          </w:tcPr>
          <w:p w14:paraId="03C5EBF5" w14:textId="77777777" w:rsidR="00730BEB" w:rsidRPr="00D95BED" w:rsidRDefault="00730BEB" w:rsidP="009E53BD">
            <w:pPr>
              <w:bidi w:val="0"/>
              <w:spacing w:line="360" w:lineRule="auto"/>
              <w:rPr>
                <w:rFonts w:ascii="Verdana" w:hAnsi="Verdana" w:cs="Arial"/>
                <w:b/>
                <w:bCs/>
                <w:color w:val="FF0000"/>
                <w:szCs w:val="20"/>
              </w:rPr>
            </w:pPr>
            <w:r w:rsidRPr="00D95BED">
              <w:rPr>
                <w:rFonts w:ascii="Verdana" w:hAnsi="Verdana" w:cs="Arial"/>
                <w:b/>
                <w:bCs/>
                <w:color w:val="FF0000"/>
                <w:szCs w:val="20"/>
              </w:rPr>
              <w:t>Pace of Birth</w:t>
            </w:r>
          </w:p>
        </w:tc>
        <w:tc>
          <w:tcPr>
            <w:tcW w:w="4055" w:type="pct"/>
            <w:vAlign w:val="center"/>
          </w:tcPr>
          <w:p w14:paraId="5AF9B58C" w14:textId="77777777" w:rsidR="00730BEB" w:rsidRPr="00D95BED" w:rsidRDefault="00730BEB" w:rsidP="009E53BD">
            <w:pPr>
              <w:bidi w:val="0"/>
              <w:spacing w:line="360" w:lineRule="auto"/>
              <w:rPr>
                <w:rFonts w:ascii="Verdana" w:hAnsi="Verdana" w:cs="Arial"/>
                <w:color w:val="000000"/>
                <w:szCs w:val="20"/>
              </w:rPr>
            </w:pPr>
            <w:r w:rsidRPr="00D95BED">
              <w:rPr>
                <w:rFonts w:ascii="Verdana" w:hAnsi="Verdana" w:cs="Arial"/>
                <w:color w:val="000000"/>
                <w:szCs w:val="20"/>
              </w:rPr>
              <w:t>Marand, IRAN</w:t>
            </w:r>
          </w:p>
        </w:tc>
      </w:tr>
      <w:tr w:rsidR="00730BEB" w:rsidRPr="00D95BED" w14:paraId="781280F6" w14:textId="77777777" w:rsidTr="00730BEB">
        <w:trPr>
          <w:gridAfter w:val="1"/>
          <w:wAfter w:w="48" w:type="pct"/>
          <w:trHeight w:val="288"/>
        </w:trPr>
        <w:tc>
          <w:tcPr>
            <w:tcW w:w="897" w:type="pct"/>
            <w:vAlign w:val="center"/>
          </w:tcPr>
          <w:p w14:paraId="524E8688" w14:textId="77777777" w:rsidR="00730BEB" w:rsidRPr="00D95BED" w:rsidRDefault="00730BEB" w:rsidP="009E53BD">
            <w:pPr>
              <w:bidi w:val="0"/>
              <w:spacing w:line="360" w:lineRule="auto"/>
              <w:rPr>
                <w:rFonts w:ascii="Verdana" w:hAnsi="Verdana" w:cs="Arial"/>
                <w:b/>
                <w:bCs/>
                <w:color w:val="FF0000"/>
                <w:szCs w:val="20"/>
              </w:rPr>
            </w:pPr>
            <w:r w:rsidRPr="00D95BED">
              <w:rPr>
                <w:rFonts w:ascii="Verdana" w:hAnsi="Verdana" w:cs="Arial"/>
                <w:b/>
                <w:bCs/>
                <w:color w:val="FF0000"/>
                <w:szCs w:val="20"/>
              </w:rPr>
              <w:t>Nationality</w:t>
            </w:r>
          </w:p>
        </w:tc>
        <w:tc>
          <w:tcPr>
            <w:tcW w:w="4055" w:type="pct"/>
            <w:vAlign w:val="center"/>
          </w:tcPr>
          <w:p w14:paraId="298BED11" w14:textId="77777777" w:rsidR="00730BEB" w:rsidRPr="00D95BED" w:rsidRDefault="00730BEB" w:rsidP="009E53BD">
            <w:pPr>
              <w:bidi w:val="0"/>
              <w:spacing w:line="360" w:lineRule="auto"/>
              <w:rPr>
                <w:rFonts w:ascii="Verdana" w:hAnsi="Verdana" w:cs="Arial"/>
                <w:color w:val="000000"/>
                <w:szCs w:val="20"/>
              </w:rPr>
            </w:pPr>
            <w:r w:rsidRPr="00D95BED">
              <w:rPr>
                <w:rFonts w:ascii="Verdana" w:hAnsi="Verdana" w:cs="Arial"/>
                <w:color w:val="000000"/>
                <w:szCs w:val="20"/>
              </w:rPr>
              <w:t>Iran</w:t>
            </w:r>
          </w:p>
        </w:tc>
      </w:tr>
      <w:tr w:rsidR="00730BEB" w:rsidRPr="00D95BED" w14:paraId="57D0FC06" w14:textId="77777777" w:rsidTr="00730BEB">
        <w:trPr>
          <w:gridAfter w:val="1"/>
          <w:wAfter w:w="48" w:type="pct"/>
          <w:trHeight w:val="288"/>
        </w:trPr>
        <w:tc>
          <w:tcPr>
            <w:tcW w:w="897" w:type="pct"/>
            <w:vAlign w:val="center"/>
          </w:tcPr>
          <w:p w14:paraId="78EA4AC2" w14:textId="77777777" w:rsidR="00730BEB" w:rsidRPr="00D95BED" w:rsidRDefault="00730BEB" w:rsidP="009E53BD">
            <w:pPr>
              <w:bidi w:val="0"/>
              <w:spacing w:line="360" w:lineRule="auto"/>
              <w:rPr>
                <w:rFonts w:ascii="Verdana" w:hAnsi="Verdana" w:cs="Arial"/>
                <w:b/>
                <w:bCs/>
                <w:color w:val="FF0000"/>
                <w:szCs w:val="20"/>
              </w:rPr>
            </w:pPr>
            <w:r w:rsidRPr="00D95BED">
              <w:rPr>
                <w:rFonts w:ascii="Verdana" w:hAnsi="Verdana" w:cs="Arial"/>
                <w:b/>
                <w:bCs/>
                <w:color w:val="FF0000"/>
                <w:szCs w:val="20"/>
              </w:rPr>
              <w:t>Personal status</w:t>
            </w:r>
          </w:p>
        </w:tc>
        <w:tc>
          <w:tcPr>
            <w:tcW w:w="4055" w:type="pct"/>
            <w:vAlign w:val="center"/>
          </w:tcPr>
          <w:p w14:paraId="4F42FC2C" w14:textId="0D6D9C35" w:rsidR="00730BEB" w:rsidRPr="00D95BED" w:rsidRDefault="00730BEB" w:rsidP="009E53BD">
            <w:pPr>
              <w:bidi w:val="0"/>
              <w:spacing w:line="360" w:lineRule="auto"/>
              <w:rPr>
                <w:rFonts w:ascii="Verdana" w:hAnsi="Verdana" w:cs="Arial"/>
                <w:color w:val="000000"/>
                <w:szCs w:val="20"/>
              </w:rPr>
            </w:pPr>
            <w:r w:rsidRPr="00D95BED">
              <w:rPr>
                <w:rFonts w:ascii="Verdana" w:hAnsi="Verdana" w:cs="Arial"/>
                <w:color w:val="000000"/>
                <w:szCs w:val="20"/>
              </w:rPr>
              <w:t xml:space="preserve">Married, with three </w:t>
            </w:r>
            <w:r w:rsidR="00944D1E" w:rsidRPr="00D95BED">
              <w:rPr>
                <w:rFonts w:ascii="Verdana" w:hAnsi="Verdana" w:cs="Arial"/>
                <w:color w:val="000000"/>
                <w:szCs w:val="20"/>
              </w:rPr>
              <w:t>children</w:t>
            </w:r>
          </w:p>
        </w:tc>
      </w:tr>
      <w:tr w:rsidR="00730BEB" w:rsidRPr="00D95BED" w14:paraId="1D5083DB" w14:textId="77777777" w:rsidTr="00730BEB">
        <w:trPr>
          <w:gridAfter w:val="1"/>
          <w:wAfter w:w="48" w:type="pct"/>
          <w:trHeight w:val="288"/>
        </w:trPr>
        <w:tc>
          <w:tcPr>
            <w:tcW w:w="897" w:type="pct"/>
            <w:vAlign w:val="center"/>
          </w:tcPr>
          <w:p w14:paraId="07615C6F" w14:textId="77777777" w:rsidR="00730BEB" w:rsidRPr="00D95BED" w:rsidRDefault="00730BEB" w:rsidP="009E53BD">
            <w:pPr>
              <w:bidi w:val="0"/>
              <w:spacing w:line="360" w:lineRule="auto"/>
              <w:rPr>
                <w:rFonts w:ascii="Verdana" w:hAnsi="Verdana" w:cs="Arial"/>
                <w:b/>
                <w:bCs/>
                <w:color w:val="FF0000"/>
                <w:szCs w:val="20"/>
              </w:rPr>
            </w:pPr>
            <w:r w:rsidRPr="00D95BED">
              <w:rPr>
                <w:rFonts w:ascii="Verdana" w:hAnsi="Verdana" w:cs="Arial"/>
                <w:b/>
                <w:bCs/>
                <w:color w:val="FF0000"/>
                <w:szCs w:val="20"/>
              </w:rPr>
              <w:t>Marital Status</w:t>
            </w:r>
          </w:p>
        </w:tc>
        <w:tc>
          <w:tcPr>
            <w:tcW w:w="4055" w:type="pct"/>
            <w:vAlign w:val="center"/>
          </w:tcPr>
          <w:p w14:paraId="3D23B12B" w14:textId="77777777" w:rsidR="00730BEB" w:rsidRPr="00D95BED" w:rsidRDefault="00730BEB" w:rsidP="009E53BD">
            <w:pPr>
              <w:bidi w:val="0"/>
              <w:spacing w:line="360" w:lineRule="auto"/>
              <w:rPr>
                <w:rFonts w:ascii="Verdana" w:hAnsi="Verdana" w:cs="Arial"/>
                <w:color w:val="000000"/>
                <w:szCs w:val="20"/>
              </w:rPr>
            </w:pPr>
            <w:r w:rsidRPr="00D95BED">
              <w:rPr>
                <w:rFonts w:ascii="Verdana" w:hAnsi="Verdana" w:cs="Arial"/>
                <w:color w:val="000000"/>
                <w:szCs w:val="20"/>
              </w:rPr>
              <w:t xml:space="preserve">Married  </w:t>
            </w:r>
          </w:p>
        </w:tc>
      </w:tr>
      <w:tr w:rsidR="00730BEB" w:rsidRPr="00D95BED" w14:paraId="043A3F25" w14:textId="77777777" w:rsidTr="00730BEB">
        <w:trPr>
          <w:gridAfter w:val="1"/>
          <w:wAfter w:w="48" w:type="pct"/>
          <w:trHeight w:val="288"/>
        </w:trPr>
        <w:tc>
          <w:tcPr>
            <w:tcW w:w="897" w:type="pct"/>
            <w:vAlign w:val="center"/>
          </w:tcPr>
          <w:p w14:paraId="34DF3C1B" w14:textId="77777777" w:rsidR="00730BEB" w:rsidRPr="00D95BED" w:rsidRDefault="00730BEB" w:rsidP="009E53BD">
            <w:pPr>
              <w:bidi w:val="0"/>
              <w:spacing w:line="360" w:lineRule="auto"/>
              <w:rPr>
                <w:rFonts w:ascii="Verdana" w:hAnsi="Verdana" w:cs="Arial"/>
                <w:b/>
                <w:bCs/>
                <w:color w:val="FF0000"/>
                <w:szCs w:val="20"/>
              </w:rPr>
            </w:pPr>
            <w:r w:rsidRPr="00D95BED">
              <w:rPr>
                <w:rFonts w:ascii="Verdana" w:hAnsi="Verdana" w:cs="Arial"/>
                <w:b/>
                <w:bCs/>
                <w:color w:val="FF0000"/>
                <w:szCs w:val="20"/>
              </w:rPr>
              <w:t>Addresses</w:t>
            </w:r>
          </w:p>
        </w:tc>
        <w:tc>
          <w:tcPr>
            <w:tcW w:w="4055" w:type="pct"/>
            <w:vAlign w:val="center"/>
          </w:tcPr>
          <w:p w14:paraId="73119F96" w14:textId="77777777" w:rsidR="00730BEB" w:rsidRPr="00D95BED" w:rsidRDefault="00730BEB" w:rsidP="009E53BD">
            <w:pPr>
              <w:bidi w:val="0"/>
              <w:spacing w:line="360" w:lineRule="auto"/>
              <w:ind w:left="-38"/>
              <w:rPr>
                <w:rFonts w:ascii="Verdana" w:hAnsi="Verdana" w:cs="Arial"/>
                <w:b/>
                <w:bCs/>
                <w:color w:val="000000"/>
                <w:szCs w:val="20"/>
              </w:rPr>
            </w:pPr>
            <w:r w:rsidRPr="00D95BED">
              <w:rPr>
                <w:rFonts w:ascii="Verdana" w:hAnsi="Verdana" w:cs="Arial"/>
                <w:b/>
                <w:bCs/>
                <w:color w:val="000000"/>
                <w:szCs w:val="20"/>
              </w:rPr>
              <w:t>Office:</w:t>
            </w:r>
          </w:p>
          <w:p w14:paraId="06243E26" w14:textId="77777777" w:rsidR="00730BEB" w:rsidRPr="00D95BED" w:rsidRDefault="00730BEB" w:rsidP="006240F2">
            <w:pPr>
              <w:numPr>
                <w:ilvl w:val="0"/>
                <w:numId w:val="1"/>
              </w:numPr>
              <w:tabs>
                <w:tab w:val="clear" w:pos="432"/>
                <w:tab w:val="num" w:pos="341"/>
              </w:tabs>
              <w:bidi w:val="0"/>
              <w:spacing w:line="360" w:lineRule="auto"/>
              <w:ind w:hanging="270"/>
              <w:rPr>
                <w:rFonts w:ascii="Verdana" w:hAnsi="Verdana" w:cs="Arial"/>
                <w:color w:val="000000"/>
                <w:szCs w:val="20"/>
              </w:rPr>
            </w:pPr>
            <w:r>
              <w:rPr>
                <w:rFonts w:ascii="Verdana" w:hAnsi="Verdana" w:cs="Arial"/>
                <w:color w:val="000000"/>
                <w:szCs w:val="20"/>
              </w:rPr>
              <w:t xml:space="preserve">Shahid Amini street, Kasra Medical Clinic, </w:t>
            </w:r>
            <w:r w:rsidRPr="00D95BED">
              <w:rPr>
                <w:rFonts w:ascii="Verdana" w:hAnsi="Verdana" w:cs="Arial"/>
                <w:color w:val="000000"/>
                <w:szCs w:val="20"/>
              </w:rPr>
              <w:t>Urmia, West Azerbaijan, IRAN</w:t>
            </w:r>
            <w:r>
              <w:rPr>
                <w:rFonts w:ascii="Verdana" w:hAnsi="Verdana" w:cs="Arial"/>
                <w:color w:val="000000"/>
                <w:szCs w:val="20"/>
              </w:rPr>
              <w:t>.</w:t>
            </w:r>
          </w:p>
          <w:p w14:paraId="3770E6A3" w14:textId="77777777" w:rsidR="00730BEB" w:rsidRPr="00D95BED" w:rsidRDefault="00730BEB" w:rsidP="009E53BD">
            <w:pPr>
              <w:numPr>
                <w:ilvl w:val="0"/>
                <w:numId w:val="1"/>
              </w:numPr>
              <w:tabs>
                <w:tab w:val="clear" w:pos="432"/>
                <w:tab w:val="num" w:pos="341"/>
              </w:tabs>
              <w:bidi w:val="0"/>
              <w:spacing w:line="360" w:lineRule="auto"/>
              <w:ind w:hanging="270"/>
              <w:rPr>
                <w:rFonts w:ascii="Verdana" w:hAnsi="Verdana" w:cs="Arial"/>
                <w:color w:val="000000"/>
                <w:szCs w:val="20"/>
              </w:rPr>
            </w:pPr>
            <w:r w:rsidRPr="00D95BED">
              <w:rPr>
                <w:rFonts w:ascii="Verdana" w:hAnsi="Verdana" w:cs="Arial"/>
                <w:color w:val="000000"/>
                <w:szCs w:val="20"/>
              </w:rPr>
              <w:t>Shahid</w:t>
            </w:r>
            <w:r>
              <w:rPr>
                <w:rFonts w:ascii="Verdana" w:hAnsi="Verdana" w:cs="Arial"/>
                <w:color w:val="000000"/>
                <w:szCs w:val="20"/>
              </w:rPr>
              <w:t xml:space="preserve"> </w:t>
            </w:r>
            <w:r w:rsidRPr="00D95BED">
              <w:rPr>
                <w:rFonts w:ascii="Verdana" w:hAnsi="Verdana" w:cs="Arial"/>
                <w:color w:val="000000"/>
                <w:szCs w:val="20"/>
              </w:rPr>
              <w:t>Motahari Hospital, Department of Pediatrics, Kashani Street, Urmia, West Azerbaijan, IRAN.</w:t>
            </w:r>
          </w:p>
          <w:p w14:paraId="014CC2DA" w14:textId="77777777" w:rsidR="00730BEB" w:rsidRPr="00D95BED" w:rsidRDefault="00730BEB" w:rsidP="009E53BD">
            <w:pPr>
              <w:bidi w:val="0"/>
              <w:spacing w:line="360" w:lineRule="auto"/>
              <w:ind w:left="-38"/>
              <w:rPr>
                <w:rFonts w:ascii="Verdana" w:hAnsi="Verdana" w:cs="Arial"/>
                <w:b/>
                <w:bCs/>
                <w:color w:val="000000"/>
                <w:szCs w:val="20"/>
              </w:rPr>
            </w:pPr>
            <w:r w:rsidRPr="00D95BED">
              <w:rPr>
                <w:rFonts w:ascii="Verdana" w:hAnsi="Verdana" w:cs="Arial"/>
                <w:b/>
                <w:bCs/>
                <w:color w:val="000000"/>
                <w:szCs w:val="20"/>
              </w:rPr>
              <w:t xml:space="preserve">Home: </w:t>
            </w:r>
          </w:p>
          <w:p w14:paraId="230EA770" w14:textId="49A56A33" w:rsidR="00730BEB" w:rsidRPr="00D95BED" w:rsidRDefault="00730BEB" w:rsidP="00944D1E">
            <w:pPr>
              <w:bidi w:val="0"/>
              <w:spacing w:line="360" w:lineRule="auto"/>
              <w:rPr>
                <w:rFonts w:ascii="Verdana" w:hAnsi="Verdana" w:cs="Arial"/>
                <w:color w:val="000000"/>
                <w:szCs w:val="20"/>
              </w:rPr>
            </w:pPr>
            <w:r w:rsidRPr="00D95BED">
              <w:rPr>
                <w:rFonts w:ascii="Verdana" w:hAnsi="Verdana" w:cs="Times New Roman"/>
                <w:color w:val="000000"/>
                <w:szCs w:val="20"/>
              </w:rPr>
              <w:t xml:space="preserve">No. </w:t>
            </w:r>
            <w:r w:rsidR="00944D1E">
              <w:rPr>
                <w:rFonts w:ascii="Verdana" w:hAnsi="Verdana" w:cs="Times New Roman"/>
                <w:color w:val="000000"/>
                <w:szCs w:val="20"/>
              </w:rPr>
              <w:t>2</w:t>
            </w:r>
            <w:r w:rsidRPr="00D95BED">
              <w:rPr>
                <w:rFonts w:ascii="Verdana" w:hAnsi="Verdana" w:cs="Times New Roman"/>
                <w:color w:val="000000"/>
                <w:szCs w:val="20"/>
              </w:rPr>
              <w:t xml:space="preserve">, </w:t>
            </w:r>
            <w:r w:rsidR="00944D1E">
              <w:rPr>
                <w:rFonts w:ascii="Verdana" w:hAnsi="Verdana" w:cs="Times New Roman"/>
                <w:color w:val="000000"/>
                <w:szCs w:val="20"/>
              </w:rPr>
              <w:t xml:space="preserve">Venus Apartment, </w:t>
            </w:r>
            <w:r w:rsidRPr="00D95BED">
              <w:rPr>
                <w:rFonts w:ascii="Verdana" w:hAnsi="Verdana" w:cs="Times New Roman"/>
                <w:color w:val="000000"/>
                <w:szCs w:val="20"/>
              </w:rPr>
              <w:t>Alley</w:t>
            </w:r>
            <w:r w:rsidR="00944D1E">
              <w:rPr>
                <w:rFonts w:ascii="Verdana" w:hAnsi="Verdana" w:cs="Times New Roman"/>
                <w:color w:val="000000"/>
                <w:szCs w:val="20"/>
              </w:rPr>
              <w:t xml:space="preserve"> Saba, Amin</w:t>
            </w:r>
            <w:r w:rsidRPr="00D95BED">
              <w:rPr>
                <w:rFonts w:ascii="Verdana" w:hAnsi="Verdana" w:cs="Times New Roman"/>
                <w:color w:val="000000"/>
                <w:szCs w:val="20"/>
              </w:rPr>
              <w:t xml:space="preserve"> Avenue,</w:t>
            </w:r>
            <w:r>
              <w:rPr>
                <w:rFonts w:ascii="Verdana" w:hAnsi="Verdana" w:cs="Times New Roman"/>
                <w:color w:val="000000"/>
                <w:szCs w:val="20"/>
              </w:rPr>
              <w:t xml:space="preserve"> </w:t>
            </w:r>
            <w:r w:rsidRPr="00D95BED">
              <w:rPr>
                <w:rFonts w:ascii="Verdana" w:hAnsi="Verdana" w:cs="Arial"/>
                <w:color w:val="000000"/>
                <w:szCs w:val="20"/>
              </w:rPr>
              <w:t>Urmia, West Azerbaijan,</w:t>
            </w:r>
            <w:r w:rsidR="00944D1E">
              <w:rPr>
                <w:rFonts w:ascii="Verdana" w:hAnsi="Verdana" w:cs="Arial"/>
                <w:color w:val="000000"/>
                <w:szCs w:val="20"/>
              </w:rPr>
              <w:t xml:space="preserve"> </w:t>
            </w:r>
            <w:r w:rsidRPr="00D95BED">
              <w:rPr>
                <w:rFonts w:ascii="Verdana" w:hAnsi="Verdana" w:cs="Arial"/>
                <w:color w:val="000000"/>
                <w:szCs w:val="20"/>
              </w:rPr>
              <w:t>I</w:t>
            </w:r>
            <w:r w:rsidR="00944D1E">
              <w:rPr>
                <w:rFonts w:ascii="Verdana" w:hAnsi="Verdana" w:cs="Arial"/>
                <w:color w:val="000000"/>
                <w:szCs w:val="20"/>
              </w:rPr>
              <w:t>ran</w:t>
            </w:r>
            <w:r w:rsidRPr="00D95BED">
              <w:rPr>
                <w:rFonts w:ascii="Verdana" w:hAnsi="Verdana" w:cs="Arial"/>
                <w:color w:val="000000"/>
                <w:szCs w:val="20"/>
              </w:rPr>
              <w:t>, Post Code: 571</w:t>
            </w:r>
            <w:r w:rsidR="00944D1E">
              <w:rPr>
                <w:rFonts w:ascii="Verdana" w:hAnsi="Verdana" w:cs="Arial"/>
                <w:color w:val="000000"/>
                <w:szCs w:val="20"/>
              </w:rPr>
              <w:t>9994351</w:t>
            </w:r>
          </w:p>
        </w:tc>
      </w:tr>
      <w:tr w:rsidR="00730BEB" w:rsidRPr="00D95BED" w14:paraId="38EB104E" w14:textId="77777777" w:rsidTr="00730BEB">
        <w:trPr>
          <w:gridAfter w:val="1"/>
          <w:wAfter w:w="48" w:type="pct"/>
          <w:trHeight w:val="288"/>
        </w:trPr>
        <w:tc>
          <w:tcPr>
            <w:tcW w:w="897" w:type="pct"/>
            <w:vAlign w:val="center"/>
          </w:tcPr>
          <w:p w14:paraId="49951E8C" w14:textId="77777777" w:rsidR="00730BEB" w:rsidRPr="00D95BED" w:rsidRDefault="00730BEB" w:rsidP="009E53BD">
            <w:pPr>
              <w:bidi w:val="0"/>
              <w:spacing w:line="360" w:lineRule="auto"/>
              <w:rPr>
                <w:rFonts w:ascii="Verdana" w:hAnsi="Verdana" w:cs="Arial"/>
                <w:b/>
                <w:bCs/>
                <w:color w:val="FF0000"/>
                <w:szCs w:val="20"/>
              </w:rPr>
            </w:pPr>
            <w:r w:rsidRPr="00D95BED">
              <w:rPr>
                <w:rFonts w:ascii="Verdana" w:hAnsi="Verdana" w:cs="Arial"/>
                <w:b/>
                <w:bCs/>
                <w:color w:val="FF0000"/>
                <w:szCs w:val="20"/>
              </w:rPr>
              <w:t>Tel</w:t>
            </w:r>
          </w:p>
        </w:tc>
        <w:tc>
          <w:tcPr>
            <w:tcW w:w="4055" w:type="pct"/>
            <w:vAlign w:val="center"/>
          </w:tcPr>
          <w:p w14:paraId="78C1ABDC" w14:textId="2967D3C1" w:rsidR="00730BEB" w:rsidRPr="00D95BED" w:rsidRDefault="00730BEB" w:rsidP="00D5558D">
            <w:pPr>
              <w:bidi w:val="0"/>
              <w:spacing w:line="360" w:lineRule="auto"/>
              <w:rPr>
                <w:rFonts w:ascii="Verdana" w:hAnsi="Verdana" w:cs="Arial"/>
                <w:color w:val="000000"/>
                <w:szCs w:val="20"/>
              </w:rPr>
            </w:pPr>
            <w:r w:rsidRPr="00D95BED">
              <w:rPr>
                <w:rFonts w:ascii="Verdana" w:hAnsi="Verdana" w:cs="Arial"/>
                <w:b/>
                <w:bCs/>
                <w:color w:val="000000"/>
                <w:szCs w:val="20"/>
              </w:rPr>
              <w:t>Office:</w:t>
            </w:r>
            <w:r w:rsidRPr="00D95BED">
              <w:rPr>
                <w:rFonts w:ascii="Verdana" w:hAnsi="Verdana" w:cs="Arial"/>
                <w:color w:val="000000"/>
                <w:szCs w:val="20"/>
              </w:rPr>
              <w:t xml:space="preserve"> +98(44)3</w:t>
            </w:r>
            <w:r w:rsidRPr="00D5558D">
              <w:rPr>
                <w:rFonts w:ascii="Verdana" w:hAnsi="Verdana" w:cs="Arial"/>
                <w:color w:val="000000"/>
                <w:szCs w:val="20"/>
              </w:rPr>
              <w:t>3480710</w:t>
            </w:r>
            <w:r>
              <w:rPr>
                <w:rFonts w:ascii="Verdana" w:hAnsi="Verdana" w:cs="Arial"/>
                <w:b/>
                <w:bCs/>
                <w:color w:val="000000"/>
                <w:szCs w:val="20"/>
              </w:rPr>
              <w:t xml:space="preserve">   </w:t>
            </w:r>
            <w:r w:rsidRPr="00D95BED">
              <w:rPr>
                <w:rFonts w:ascii="Verdana" w:hAnsi="Verdana" w:cs="Arial"/>
                <w:b/>
                <w:bCs/>
                <w:color w:val="000000"/>
                <w:szCs w:val="20"/>
              </w:rPr>
              <w:t>Home:</w:t>
            </w:r>
            <w:r w:rsidRPr="00D95BED">
              <w:rPr>
                <w:rFonts w:ascii="Verdana" w:hAnsi="Verdana" w:cs="Arial"/>
                <w:color w:val="000000"/>
                <w:szCs w:val="20"/>
              </w:rPr>
              <w:t xml:space="preserve"> +98(44)33</w:t>
            </w:r>
            <w:r w:rsidR="00944D1E">
              <w:rPr>
                <w:rFonts w:ascii="Verdana" w:hAnsi="Verdana" w:cs="Arial"/>
                <w:color w:val="000000"/>
                <w:szCs w:val="20"/>
              </w:rPr>
              <w:t>387713</w:t>
            </w:r>
          </w:p>
        </w:tc>
      </w:tr>
      <w:tr w:rsidR="00730BEB" w:rsidRPr="00D95BED" w14:paraId="00152CC7" w14:textId="77777777" w:rsidTr="00730BEB">
        <w:trPr>
          <w:gridAfter w:val="1"/>
          <w:wAfter w:w="48" w:type="pct"/>
          <w:trHeight w:val="288"/>
        </w:trPr>
        <w:tc>
          <w:tcPr>
            <w:tcW w:w="897" w:type="pct"/>
            <w:vAlign w:val="center"/>
          </w:tcPr>
          <w:p w14:paraId="2CDD6411" w14:textId="77777777" w:rsidR="00730BEB" w:rsidRPr="00D95BED" w:rsidRDefault="00730BEB" w:rsidP="009E53BD">
            <w:pPr>
              <w:bidi w:val="0"/>
              <w:spacing w:line="360" w:lineRule="auto"/>
              <w:rPr>
                <w:rFonts w:ascii="Verdana" w:hAnsi="Verdana" w:cs="Arial"/>
                <w:b/>
                <w:bCs/>
                <w:color w:val="FF0000"/>
                <w:szCs w:val="20"/>
              </w:rPr>
            </w:pPr>
            <w:r w:rsidRPr="00D95BED">
              <w:rPr>
                <w:rFonts w:ascii="Verdana" w:hAnsi="Verdana" w:cs="Arial"/>
                <w:b/>
                <w:bCs/>
                <w:color w:val="FF0000"/>
                <w:szCs w:val="20"/>
              </w:rPr>
              <w:t>Fax</w:t>
            </w:r>
          </w:p>
        </w:tc>
        <w:tc>
          <w:tcPr>
            <w:tcW w:w="4055" w:type="pct"/>
            <w:vAlign w:val="center"/>
          </w:tcPr>
          <w:p w14:paraId="4454B0F3" w14:textId="77777777" w:rsidR="00730BEB" w:rsidRPr="00D95BED" w:rsidRDefault="00730BEB" w:rsidP="00D5558D">
            <w:pPr>
              <w:bidi w:val="0"/>
              <w:spacing w:line="360" w:lineRule="auto"/>
              <w:rPr>
                <w:rFonts w:ascii="Verdana" w:hAnsi="Verdana" w:cs="Arial"/>
                <w:color w:val="000000"/>
                <w:szCs w:val="20"/>
              </w:rPr>
            </w:pPr>
            <w:r w:rsidRPr="00D95BED">
              <w:rPr>
                <w:rFonts w:ascii="Verdana" w:hAnsi="Verdana" w:cs="Arial"/>
                <w:color w:val="000000"/>
                <w:szCs w:val="20"/>
              </w:rPr>
              <w:t>+98(44)</w:t>
            </w:r>
            <w:r w:rsidRPr="00D95BED">
              <w:rPr>
                <w:rFonts w:ascii="Verdana" w:hAnsi="Verdana"/>
                <w:szCs w:val="20"/>
                <w:lang w:val="pt-BR"/>
              </w:rPr>
              <w:t xml:space="preserve"> 322</w:t>
            </w:r>
            <w:r>
              <w:rPr>
                <w:rFonts w:ascii="Verdana" w:hAnsi="Verdana"/>
                <w:szCs w:val="20"/>
                <w:lang w:val="pt-BR"/>
              </w:rPr>
              <w:t>34125</w:t>
            </w:r>
          </w:p>
        </w:tc>
      </w:tr>
      <w:tr w:rsidR="00730BEB" w:rsidRPr="00D95BED" w14:paraId="00D209F5" w14:textId="77777777" w:rsidTr="00730BEB">
        <w:trPr>
          <w:gridAfter w:val="1"/>
          <w:wAfter w:w="48" w:type="pct"/>
          <w:trHeight w:val="288"/>
        </w:trPr>
        <w:tc>
          <w:tcPr>
            <w:tcW w:w="897" w:type="pct"/>
            <w:vAlign w:val="center"/>
          </w:tcPr>
          <w:p w14:paraId="4763813E" w14:textId="77777777" w:rsidR="00730BEB" w:rsidRPr="00D95BED" w:rsidRDefault="00730BEB" w:rsidP="009E53BD">
            <w:pPr>
              <w:bidi w:val="0"/>
              <w:spacing w:line="360" w:lineRule="auto"/>
              <w:rPr>
                <w:rFonts w:ascii="Verdana" w:hAnsi="Verdana" w:cs="Arial"/>
                <w:b/>
                <w:bCs/>
                <w:color w:val="FF0000"/>
                <w:szCs w:val="20"/>
              </w:rPr>
            </w:pPr>
            <w:r w:rsidRPr="00D95BED">
              <w:rPr>
                <w:rFonts w:ascii="Verdana" w:hAnsi="Verdana" w:cs="Arial"/>
                <w:b/>
                <w:bCs/>
                <w:color w:val="FF0000"/>
                <w:szCs w:val="20"/>
              </w:rPr>
              <w:t>E-mail</w:t>
            </w:r>
          </w:p>
        </w:tc>
        <w:tc>
          <w:tcPr>
            <w:tcW w:w="4055" w:type="pct"/>
            <w:vAlign w:val="center"/>
          </w:tcPr>
          <w:p w14:paraId="4F621525" w14:textId="77777777" w:rsidR="00730BEB" w:rsidRPr="00D95BED" w:rsidRDefault="00730BEB" w:rsidP="009E53BD">
            <w:pPr>
              <w:bidi w:val="0"/>
              <w:spacing w:line="360" w:lineRule="auto"/>
              <w:rPr>
                <w:rFonts w:ascii="Verdana" w:hAnsi="Verdana" w:cs="Arial"/>
                <w:szCs w:val="20"/>
              </w:rPr>
            </w:pPr>
            <w:r w:rsidRPr="00D95BED">
              <w:rPr>
                <w:rFonts w:ascii="Verdana" w:hAnsi="Verdana" w:cs="Arial"/>
                <w:color w:val="000000"/>
                <w:szCs w:val="20"/>
              </w:rPr>
              <w:t>drgheibi@umsu.ac.ir – gheibi1345sh@gmail.com</w:t>
            </w:r>
          </w:p>
        </w:tc>
      </w:tr>
      <w:tr w:rsidR="00730BEB" w:rsidRPr="009D5FC3" w14:paraId="1E230072" w14:textId="77777777" w:rsidTr="00730BEB">
        <w:trPr>
          <w:gridAfter w:val="1"/>
          <w:wAfter w:w="48" w:type="pct"/>
          <w:trHeight w:val="288"/>
        </w:trPr>
        <w:tc>
          <w:tcPr>
            <w:tcW w:w="897" w:type="pct"/>
            <w:vAlign w:val="center"/>
          </w:tcPr>
          <w:p w14:paraId="14D4A37E" w14:textId="77777777" w:rsidR="00730BEB" w:rsidRPr="009D5FC3" w:rsidRDefault="00730BEB" w:rsidP="009E53BD">
            <w:pPr>
              <w:bidi w:val="0"/>
              <w:spacing w:line="360" w:lineRule="auto"/>
              <w:jc w:val="right"/>
              <w:rPr>
                <w:rFonts w:cs="Times New Roman"/>
                <w:sz w:val="24"/>
                <w:szCs w:val="32"/>
              </w:rPr>
            </w:pPr>
          </w:p>
        </w:tc>
        <w:tc>
          <w:tcPr>
            <w:tcW w:w="4055" w:type="pct"/>
            <w:vAlign w:val="center"/>
          </w:tcPr>
          <w:p w14:paraId="2B81A332" w14:textId="77777777" w:rsidR="00730BEB" w:rsidRDefault="00730BEB" w:rsidP="009E53BD">
            <w:pPr>
              <w:bidi w:val="0"/>
              <w:spacing w:line="360" w:lineRule="auto"/>
              <w:rPr>
                <w:rFonts w:cs="Times New Roman"/>
                <w:sz w:val="24"/>
                <w:szCs w:val="32"/>
              </w:rPr>
            </w:pPr>
            <w:hyperlink r:id="rId9" w:history="1">
              <w:r w:rsidRPr="009D5FC3">
                <w:rPr>
                  <w:rFonts w:cs="Times New Roman"/>
                  <w:sz w:val="24"/>
                  <w:szCs w:val="32"/>
                </w:rPr>
                <w:t>http://faculty.umsu.ac.ir/shahsanamgheibi</w:t>
              </w:r>
            </w:hyperlink>
          </w:p>
          <w:p w14:paraId="3C90E80D" w14:textId="77777777" w:rsidR="000E257D" w:rsidRPr="009D5FC3" w:rsidRDefault="000E257D" w:rsidP="000E257D">
            <w:pPr>
              <w:bidi w:val="0"/>
              <w:spacing w:line="360" w:lineRule="auto"/>
              <w:rPr>
                <w:rFonts w:cs="Times New Roman"/>
                <w:sz w:val="24"/>
                <w:szCs w:val="32"/>
              </w:rPr>
            </w:pPr>
          </w:p>
        </w:tc>
      </w:tr>
    </w:tbl>
    <w:p w14:paraId="4011E8A4" w14:textId="77777777" w:rsidR="00811F03" w:rsidRDefault="00811F03">
      <w:pPr>
        <w:bidi w:val="0"/>
      </w:pPr>
    </w:p>
    <w:p w14:paraId="0A16BC3D" w14:textId="25402FC7" w:rsidR="00811F03" w:rsidRDefault="00811F03">
      <w:pPr>
        <w:bidi w:val="0"/>
      </w:pPr>
      <w:r>
        <w:br w:type="column"/>
      </w:r>
    </w:p>
    <w:tbl>
      <w:tblPr>
        <w:tblW w:w="4999" w:type="pct"/>
        <w:tblBorders>
          <w:top w:val="single" w:sz="4" w:space="0" w:color="FFFFFF"/>
          <w:left w:val="single" w:sz="4" w:space="0" w:color="FFFFFF"/>
          <w:bottom w:val="single" w:sz="4" w:space="0" w:color="FFFFFF"/>
          <w:right w:val="single" w:sz="4" w:space="0" w:color="FFFFFF"/>
          <w:insideH w:val="single" w:sz="4" w:space="0" w:color="C0C0C0"/>
          <w:insideV w:val="single" w:sz="4" w:space="0" w:color="FFFFFF"/>
        </w:tblBorders>
        <w:tblLook w:val="01E0" w:firstRow="1" w:lastRow="1" w:firstColumn="1" w:lastColumn="1" w:noHBand="0" w:noVBand="0"/>
      </w:tblPr>
      <w:tblGrid>
        <w:gridCol w:w="1633"/>
        <w:gridCol w:w="7381"/>
      </w:tblGrid>
      <w:tr w:rsidR="0013289A" w:rsidRPr="00A16CC9" w14:paraId="6425623A" w14:textId="77777777" w:rsidTr="00811F03">
        <w:trPr>
          <w:trHeight w:val="432"/>
        </w:trPr>
        <w:tc>
          <w:tcPr>
            <w:tcW w:w="5000" w:type="pct"/>
            <w:gridSpan w:val="2"/>
            <w:shd w:val="clear" w:color="auto" w:fill="000080"/>
            <w:vAlign w:val="center"/>
          </w:tcPr>
          <w:p w14:paraId="3FD4DCBF" w14:textId="77777777" w:rsidR="0013289A" w:rsidRPr="00A16CC9" w:rsidRDefault="0013289A" w:rsidP="009E53BD">
            <w:pPr>
              <w:tabs>
                <w:tab w:val="left" w:pos="288"/>
              </w:tabs>
              <w:bidi w:val="0"/>
              <w:spacing w:line="360" w:lineRule="auto"/>
              <w:rPr>
                <w:rFonts w:ascii="Verdana" w:hAnsi="Verdana" w:cs="Arial"/>
                <w:sz w:val="22"/>
                <w:szCs w:val="22"/>
              </w:rPr>
            </w:pPr>
            <w:r w:rsidRPr="00A16CC9">
              <w:rPr>
                <w:rFonts w:ascii="Verdana" w:hAnsi="Verdana" w:cs="Arial"/>
                <w:b/>
                <w:bCs/>
                <w:color w:val="FFCC00"/>
                <w:sz w:val="22"/>
                <w:szCs w:val="22"/>
              </w:rPr>
              <w:t>Academic Degree</w:t>
            </w:r>
          </w:p>
        </w:tc>
      </w:tr>
      <w:tr w:rsidR="00D76CFC" w:rsidRPr="00D95BED" w14:paraId="4BCF362B" w14:textId="77777777" w:rsidTr="00811F03">
        <w:trPr>
          <w:trHeight w:val="288"/>
        </w:trPr>
        <w:tc>
          <w:tcPr>
            <w:tcW w:w="906" w:type="pct"/>
            <w:vAlign w:val="center"/>
          </w:tcPr>
          <w:p w14:paraId="1A1A99A4" w14:textId="2550F862" w:rsidR="00D76CFC" w:rsidRPr="00D95BED" w:rsidRDefault="00D76CFC" w:rsidP="00D76CFC">
            <w:pPr>
              <w:bidi w:val="0"/>
              <w:spacing w:line="360" w:lineRule="auto"/>
              <w:rPr>
                <w:rFonts w:ascii="Verdana" w:hAnsi="Verdana" w:cs="Arial"/>
                <w:b/>
                <w:bCs/>
                <w:color w:val="FF0000"/>
                <w:szCs w:val="20"/>
              </w:rPr>
            </w:pPr>
            <w:r w:rsidRPr="00D95BED">
              <w:rPr>
                <w:rFonts w:ascii="Verdana" w:hAnsi="Verdana" w:cs="Arial"/>
                <w:b/>
                <w:bCs/>
                <w:color w:val="FF0000"/>
                <w:szCs w:val="20"/>
              </w:rPr>
              <w:t xml:space="preserve">Since </w:t>
            </w:r>
            <w:r>
              <w:rPr>
                <w:rFonts w:ascii="Verdana" w:hAnsi="Verdana" w:cs="Arial"/>
                <w:b/>
                <w:bCs/>
                <w:color w:val="FF0000"/>
                <w:szCs w:val="20"/>
              </w:rPr>
              <w:t>1997</w:t>
            </w:r>
          </w:p>
        </w:tc>
        <w:tc>
          <w:tcPr>
            <w:tcW w:w="4094" w:type="pct"/>
            <w:vAlign w:val="center"/>
          </w:tcPr>
          <w:p w14:paraId="0984EEF0" w14:textId="699C5CC0" w:rsidR="00D76CFC" w:rsidRDefault="00D76CFC" w:rsidP="00D76CFC">
            <w:pPr>
              <w:bidi w:val="0"/>
              <w:spacing w:line="360" w:lineRule="auto"/>
              <w:rPr>
                <w:rFonts w:ascii="Verdana" w:hAnsi="Verdana" w:cs="Arial"/>
                <w:b/>
                <w:bCs/>
                <w:color w:val="000000"/>
                <w:szCs w:val="20"/>
              </w:rPr>
            </w:pPr>
            <w:r>
              <w:rPr>
                <w:rFonts w:ascii="Verdana" w:hAnsi="Verdana" w:cs="Arial"/>
                <w:b/>
                <w:bCs/>
                <w:color w:val="000000"/>
                <w:szCs w:val="20"/>
              </w:rPr>
              <w:t xml:space="preserve">Assistant </w:t>
            </w:r>
            <w:r w:rsidRPr="00D95BED">
              <w:rPr>
                <w:rFonts w:ascii="Verdana" w:hAnsi="Verdana" w:cs="Arial"/>
                <w:b/>
                <w:bCs/>
                <w:color w:val="000000"/>
                <w:szCs w:val="20"/>
              </w:rPr>
              <w:t>Professor</w:t>
            </w:r>
            <w:r>
              <w:rPr>
                <w:rFonts w:ascii="Verdana" w:hAnsi="Verdana" w:cs="Arial"/>
                <w:b/>
                <w:bCs/>
                <w:color w:val="000000"/>
                <w:szCs w:val="20"/>
              </w:rPr>
              <w:t xml:space="preserve"> of </w:t>
            </w:r>
            <w:r w:rsidRPr="00EC472B">
              <w:rPr>
                <w:rFonts w:ascii="Verdana" w:hAnsi="Verdana" w:cs="Arial"/>
                <w:b/>
                <w:bCs/>
                <w:color w:val="000000"/>
                <w:szCs w:val="20"/>
              </w:rPr>
              <w:t>Pediatric</w:t>
            </w:r>
            <w:r>
              <w:rPr>
                <w:rFonts w:ascii="Verdana" w:hAnsi="Verdana" w:cs="Arial"/>
                <w:b/>
                <w:bCs/>
                <w:color w:val="000000"/>
                <w:szCs w:val="20"/>
              </w:rPr>
              <w:t xml:space="preserve">s </w:t>
            </w:r>
          </w:p>
        </w:tc>
      </w:tr>
      <w:tr w:rsidR="00D76CFC" w:rsidRPr="00D95BED" w14:paraId="24DEFDA0" w14:textId="77777777" w:rsidTr="00811F03">
        <w:trPr>
          <w:trHeight w:val="288"/>
        </w:trPr>
        <w:tc>
          <w:tcPr>
            <w:tcW w:w="906" w:type="pct"/>
            <w:vAlign w:val="center"/>
          </w:tcPr>
          <w:p w14:paraId="093638EB" w14:textId="7D0CA82A" w:rsidR="00D76CFC" w:rsidRPr="00D95BED" w:rsidRDefault="00D76CFC" w:rsidP="00D76CFC">
            <w:pPr>
              <w:bidi w:val="0"/>
              <w:spacing w:line="360" w:lineRule="auto"/>
              <w:rPr>
                <w:rFonts w:ascii="Verdana" w:hAnsi="Verdana" w:cs="Arial"/>
                <w:b/>
                <w:bCs/>
                <w:color w:val="FF0000"/>
                <w:szCs w:val="20"/>
              </w:rPr>
            </w:pPr>
            <w:r w:rsidRPr="00D95BED">
              <w:rPr>
                <w:rFonts w:ascii="Verdana" w:hAnsi="Verdana" w:cs="Arial"/>
                <w:b/>
                <w:bCs/>
                <w:color w:val="FF0000"/>
                <w:szCs w:val="20"/>
              </w:rPr>
              <w:t xml:space="preserve">Since </w:t>
            </w:r>
            <w:r w:rsidR="00944D1E">
              <w:rPr>
                <w:rFonts w:ascii="Verdana" w:hAnsi="Verdana" w:cs="Arial"/>
                <w:b/>
                <w:bCs/>
                <w:color w:val="FF0000"/>
                <w:szCs w:val="20"/>
              </w:rPr>
              <w:t>2010</w:t>
            </w:r>
          </w:p>
        </w:tc>
        <w:tc>
          <w:tcPr>
            <w:tcW w:w="4094" w:type="pct"/>
            <w:vAlign w:val="center"/>
          </w:tcPr>
          <w:p w14:paraId="00324DCA" w14:textId="6C7492B2" w:rsidR="00D76CFC" w:rsidRPr="00D95BED" w:rsidRDefault="00D76CFC" w:rsidP="00D76CFC">
            <w:pPr>
              <w:bidi w:val="0"/>
              <w:spacing w:line="360" w:lineRule="auto"/>
              <w:rPr>
                <w:rFonts w:ascii="Verdana" w:hAnsi="Verdana" w:cs="Arial"/>
                <w:b/>
                <w:bCs/>
                <w:color w:val="000000"/>
                <w:szCs w:val="20"/>
              </w:rPr>
            </w:pPr>
            <w:r>
              <w:rPr>
                <w:rFonts w:ascii="Verdana" w:hAnsi="Verdana" w:cs="Arial"/>
                <w:b/>
                <w:bCs/>
                <w:color w:val="000000"/>
                <w:szCs w:val="20"/>
              </w:rPr>
              <w:t xml:space="preserve">Associate </w:t>
            </w:r>
            <w:r w:rsidRPr="00D95BED">
              <w:rPr>
                <w:rFonts w:ascii="Verdana" w:hAnsi="Verdana" w:cs="Arial"/>
                <w:b/>
                <w:bCs/>
                <w:color w:val="000000"/>
                <w:szCs w:val="20"/>
              </w:rPr>
              <w:t>Professor</w:t>
            </w:r>
            <w:r>
              <w:rPr>
                <w:rFonts w:ascii="Verdana" w:hAnsi="Verdana" w:cs="Arial"/>
                <w:b/>
                <w:bCs/>
                <w:color w:val="000000"/>
                <w:szCs w:val="20"/>
              </w:rPr>
              <w:t xml:space="preserve"> of </w:t>
            </w:r>
            <w:r w:rsidRPr="00EC472B">
              <w:rPr>
                <w:rFonts w:ascii="Verdana" w:hAnsi="Verdana" w:cs="Arial"/>
                <w:b/>
                <w:bCs/>
                <w:color w:val="000000"/>
                <w:szCs w:val="20"/>
              </w:rPr>
              <w:t>Pediatric</w:t>
            </w:r>
            <w:r>
              <w:rPr>
                <w:rFonts w:ascii="Verdana" w:hAnsi="Verdana" w:cs="Arial"/>
                <w:b/>
                <w:bCs/>
                <w:color w:val="000000"/>
                <w:szCs w:val="20"/>
              </w:rPr>
              <w:t>s Gastroenterology</w:t>
            </w:r>
          </w:p>
        </w:tc>
      </w:tr>
      <w:tr w:rsidR="00D76CFC" w:rsidRPr="00D95BED" w14:paraId="3BD09C3D" w14:textId="77777777" w:rsidTr="00811F03">
        <w:trPr>
          <w:trHeight w:val="288"/>
        </w:trPr>
        <w:tc>
          <w:tcPr>
            <w:tcW w:w="906" w:type="pct"/>
            <w:vAlign w:val="center"/>
          </w:tcPr>
          <w:p w14:paraId="4D4D949C" w14:textId="0383A360" w:rsidR="00D76CFC" w:rsidRPr="00D95BED" w:rsidRDefault="00D76CFC" w:rsidP="00D76CFC">
            <w:pPr>
              <w:bidi w:val="0"/>
              <w:spacing w:line="360" w:lineRule="auto"/>
              <w:rPr>
                <w:rFonts w:ascii="Verdana" w:hAnsi="Verdana" w:cs="Arial"/>
                <w:b/>
                <w:bCs/>
                <w:color w:val="FF0000"/>
                <w:szCs w:val="20"/>
              </w:rPr>
            </w:pPr>
            <w:r w:rsidRPr="00D95BED">
              <w:rPr>
                <w:rFonts w:ascii="Verdana" w:hAnsi="Verdana" w:cs="Arial"/>
                <w:b/>
                <w:bCs/>
                <w:color w:val="FF0000"/>
                <w:szCs w:val="20"/>
              </w:rPr>
              <w:t>Since</w:t>
            </w:r>
            <w:r>
              <w:rPr>
                <w:rFonts w:ascii="Verdana" w:hAnsi="Verdana" w:cs="Arial"/>
                <w:b/>
                <w:bCs/>
                <w:color w:val="FF0000"/>
                <w:szCs w:val="20"/>
              </w:rPr>
              <w:t xml:space="preserve"> 2022</w:t>
            </w:r>
          </w:p>
        </w:tc>
        <w:tc>
          <w:tcPr>
            <w:tcW w:w="4094" w:type="pct"/>
            <w:vAlign w:val="center"/>
          </w:tcPr>
          <w:p w14:paraId="344AFCCA" w14:textId="7EDB4C00" w:rsidR="00D76CFC" w:rsidRPr="00D95BED" w:rsidRDefault="00D76CFC" w:rsidP="00D76CFC">
            <w:pPr>
              <w:bidi w:val="0"/>
              <w:spacing w:line="360" w:lineRule="auto"/>
              <w:rPr>
                <w:rFonts w:ascii="Verdana" w:hAnsi="Verdana" w:cs="Arial"/>
                <w:b/>
                <w:bCs/>
                <w:color w:val="000000"/>
                <w:szCs w:val="20"/>
              </w:rPr>
            </w:pPr>
            <w:r w:rsidRPr="00D95BED">
              <w:rPr>
                <w:rFonts w:ascii="Verdana" w:hAnsi="Verdana" w:cs="Arial"/>
                <w:b/>
                <w:bCs/>
                <w:color w:val="000000"/>
                <w:szCs w:val="20"/>
              </w:rPr>
              <w:t>Professor</w:t>
            </w:r>
            <w:r>
              <w:rPr>
                <w:rFonts w:ascii="Verdana" w:hAnsi="Verdana" w:cs="Arial"/>
                <w:b/>
                <w:bCs/>
                <w:color w:val="000000"/>
                <w:szCs w:val="20"/>
              </w:rPr>
              <w:t xml:space="preserve"> of </w:t>
            </w:r>
            <w:r w:rsidRPr="00EC472B">
              <w:rPr>
                <w:rFonts w:ascii="Verdana" w:hAnsi="Verdana" w:cs="Arial"/>
                <w:b/>
                <w:bCs/>
                <w:color w:val="000000"/>
                <w:szCs w:val="20"/>
              </w:rPr>
              <w:t>Pediatric</w:t>
            </w:r>
            <w:r>
              <w:rPr>
                <w:rFonts w:ascii="Verdana" w:hAnsi="Verdana" w:cs="Arial"/>
                <w:b/>
                <w:bCs/>
                <w:color w:val="000000"/>
                <w:szCs w:val="20"/>
              </w:rPr>
              <w:t>s Gastroenterology</w:t>
            </w:r>
          </w:p>
        </w:tc>
      </w:tr>
    </w:tbl>
    <w:p w14:paraId="19B4A24B" w14:textId="77777777" w:rsidR="00655E69" w:rsidRPr="00F01E3F" w:rsidRDefault="00655E69" w:rsidP="00655E69">
      <w:pPr>
        <w:tabs>
          <w:tab w:val="left" w:pos="288"/>
        </w:tabs>
        <w:bidi w:val="0"/>
        <w:jc w:val="lowKashida"/>
        <w:rPr>
          <w:rFonts w:ascii="Verdana" w:hAnsi="Verdana" w:cs="Arial"/>
          <w:sz w:val="36"/>
          <w:szCs w:val="36"/>
        </w:rPr>
      </w:pP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Look w:val="0000" w:firstRow="0" w:lastRow="0" w:firstColumn="0" w:lastColumn="0" w:noHBand="0" w:noVBand="0"/>
      </w:tblPr>
      <w:tblGrid>
        <w:gridCol w:w="1446"/>
        <w:gridCol w:w="2381"/>
        <w:gridCol w:w="5077"/>
      </w:tblGrid>
      <w:tr w:rsidR="00655E69" w:rsidRPr="00A16CC9" w14:paraId="6BC4EBE6" w14:textId="77777777" w:rsidTr="00944D1E">
        <w:trPr>
          <w:trHeight w:val="432"/>
        </w:trPr>
        <w:tc>
          <w:tcPr>
            <w:tcW w:w="5000" w:type="pct"/>
            <w:gridSpan w:val="3"/>
            <w:shd w:val="clear" w:color="auto" w:fill="000080"/>
            <w:vAlign w:val="center"/>
          </w:tcPr>
          <w:p w14:paraId="41C2DDD4" w14:textId="77777777" w:rsidR="00655E69" w:rsidRPr="00A16CC9" w:rsidRDefault="00655E69" w:rsidP="001F75DF">
            <w:pPr>
              <w:pStyle w:val="BodyText"/>
              <w:rPr>
                <w:rFonts w:ascii="Verdana" w:hAnsi="Verdana" w:cs="Arial"/>
                <w:color w:val="FFCC00"/>
                <w:szCs w:val="22"/>
                <w:lang w:bidi="ar-SA"/>
              </w:rPr>
            </w:pPr>
            <w:r w:rsidRPr="00A16CC9">
              <w:rPr>
                <w:rFonts w:ascii="Verdana" w:hAnsi="Verdana" w:cs="Arial"/>
                <w:color w:val="FFCC00"/>
                <w:szCs w:val="22"/>
                <w:lang w:bidi="ar-SA"/>
              </w:rPr>
              <w:t xml:space="preserve">Educations </w:t>
            </w:r>
          </w:p>
        </w:tc>
      </w:tr>
      <w:tr w:rsidR="00836701" w:rsidRPr="00A04F5D" w14:paraId="2C2F034A" w14:textId="77777777" w:rsidTr="00944D1E">
        <w:trPr>
          <w:trHeight w:val="576"/>
        </w:trPr>
        <w:tc>
          <w:tcPr>
            <w:tcW w:w="812" w:type="pct"/>
            <w:vAlign w:val="center"/>
          </w:tcPr>
          <w:p w14:paraId="7C9AC73E" w14:textId="77777777" w:rsidR="00836701" w:rsidRPr="00811F03" w:rsidRDefault="003A5B8B" w:rsidP="00811F03">
            <w:pPr>
              <w:bidi w:val="0"/>
              <w:spacing w:line="360" w:lineRule="auto"/>
              <w:rPr>
                <w:rFonts w:ascii="Verdana" w:hAnsi="Verdana" w:cs="Arial"/>
                <w:b/>
                <w:bCs/>
                <w:color w:val="FF0000"/>
                <w:szCs w:val="20"/>
              </w:rPr>
            </w:pPr>
            <w:r w:rsidRPr="00811F03">
              <w:rPr>
                <w:rFonts w:ascii="Verdana" w:hAnsi="Verdana" w:cs="Arial"/>
                <w:b/>
                <w:bCs/>
                <w:color w:val="FF0000"/>
                <w:szCs w:val="20"/>
              </w:rPr>
              <w:t>2004-</w:t>
            </w:r>
            <w:r w:rsidR="00836701" w:rsidRPr="00811F03">
              <w:rPr>
                <w:rFonts w:ascii="Verdana" w:hAnsi="Verdana" w:cs="Arial"/>
                <w:b/>
                <w:bCs/>
                <w:color w:val="FF0000"/>
                <w:szCs w:val="20"/>
              </w:rPr>
              <w:t>2006</w:t>
            </w:r>
          </w:p>
        </w:tc>
        <w:tc>
          <w:tcPr>
            <w:tcW w:w="1337" w:type="pct"/>
            <w:vAlign w:val="center"/>
          </w:tcPr>
          <w:p w14:paraId="58DA9CEB" w14:textId="77777777" w:rsidR="00836701" w:rsidRPr="00A04F5D" w:rsidRDefault="00836701" w:rsidP="00B14342">
            <w:pPr>
              <w:bidi w:val="0"/>
              <w:rPr>
                <w:rFonts w:ascii="Verdana" w:hAnsi="Verdana" w:cs="Arial"/>
                <w:sz w:val="18"/>
                <w:szCs w:val="18"/>
              </w:rPr>
            </w:pPr>
            <w:r>
              <w:rPr>
                <w:rFonts w:ascii="Verdana" w:hAnsi="Verdana" w:cs="Arial"/>
                <w:sz w:val="18"/>
                <w:szCs w:val="18"/>
              </w:rPr>
              <w:t>Pediatrics Gastroent</w:t>
            </w:r>
            <w:r w:rsidR="00B14342">
              <w:rPr>
                <w:rFonts w:ascii="Verdana" w:hAnsi="Verdana" w:cs="Arial"/>
                <w:sz w:val="18"/>
                <w:szCs w:val="18"/>
              </w:rPr>
              <w:t>e</w:t>
            </w:r>
            <w:r>
              <w:rPr>
                <w:rFonts w:ascii="Verdana" w:hAnsi="Verdana" w:cs="Arial"/>
                <w:sz w:val="18"/>
                <w:szCs w:val="18"/>
              </w:rPr>
              <w:t>rologist</w:t>
            </w:r>
          </w:p>
        </w:tc>
        <w:tc>
          <w:tcPr>
            <w:tcW w:w="2851" w:type="pct"/>
            <w:vAlign w:val="center"/>
          </w:tcPr>
          <w:p w14:paraId="55C2C5E7" w14:textId="77777777" w:rsidR="00836701" w:rsidRPr="00A04F5D" w:rsidRDefault="00836701" w:rsidP="00836701">
            <w:pPr>
              <w:bidi w:val="0"/>
              <w:rPr>
                <w:rFonts w:ascii="Verdana" w:hAnsi="Verdana" w:cs="Arial"/>
                <w:color w:val="000000"/>
                <w:sz w:val="18"/>
                <w:szCs w:val="18"/>
              </w:rPr>
            </w:pPr>
            <w:r>
              <w:rPr>
                <w:rFonts w:ascii="Verdana" w:hAnsi="Verdana" w:cs="Arial"/>
                <w:sz w:val="18"/>
                <w:szCs w:val="18"/>
              </w:rPr>
              <w:t>Shiraz</w:t>
            </w:r>
            <w:r w:rsidRPr="00A04F5D">
              <w:rPr>
                <w:rFonts w:ascii="Verdana" w:hAnsi="Verdana" w:cs="Arial"/>
                <w:sz w:val="18"/>
                <w:szCs w:val="18"/>
              </w:rPr>
              <w:t xml:space="preserve"> University of Medical Sciences, </w:t>
            </w:r>
            <w:r>
              <w:rPr>
                <w:rFonts w:ascii="Verdana" w:hAnsi="Verdana" w:cs="Arial"/>
                <w:sz w:val="18"/>
                <w:szCs w:val="18"/>
              </w:rPr>
              <w:t xml:space="preserve">Shiraz, </w:t>
            </w:r>
            <w:r w:rsidRPr="00A04F5D">
              <w:rPr>
                <w:rFonts w:ascii="Verdana" w:hAnsi="Verdana" w:cs="Arial"/>
                <w:sz w:val="18"/>
                <w:szCs w:val="18"/>
              </w:rPr>
              <w:t>IRAN</w:t>
            </w:r>
          </w:p>
        </w:tc>
      </w:tr>
      <w:tr w:rsidR="00655E69" w:rsidRPr="00A04F5D" w14:paraId="64A31924" w14:textId="77777777" w:rsidTr="00944D1E">
        <w:trPr>
          <w:trHeight w:val="576"/>
        </w:trPr>
        <w:tc>
          <w:tcPr>
            <w:tcW w:w="812" w:type="pct"/>
            <w:vAlign w:val="center"/>
          </w:tcPr>
          <w:p w14:paraId="229DF597" w14:textId="77777777" w:rsidR="00655E69" w:rsidRPr="00811F03" w:rsidRDefault="003A5B8B" w:rsidP="00811F03">
            <w:pPr>
              <w:bidi w:val="0"/>
              <w:spacing w:line="360" w:lineRule="auto"/>
              <w:rPr>
                <w:rFonts w:ascii="Verdana" w:hAnsi="Verdana" w:cs="Arial"/>
                <w:b/>
                <w:bCs/>
                <w:color w:val="FF0000"/>
                <w:szCs w:val="20"/>
              </w:rPr>
            </w:pPr>
            <w:r w:rsidRPr="00811F03">
              <w:rPr>
                <w:rFonts w:ascii="Verdana" w:hAnsi="Verdana" w:cs="Arial"/>
                <w:b/>
                <w:bCs/>
                <w:color w:val="FF0000"/>
                <w:szCs w:val="20"/>
              </w:rPr>
              <w:t>199</w:t>
            </w:r>
            <w:r w:rsidR="004B304D" w:rsidRPr="00811F03">
              <w:rPr>
                <w:rFonts w:ascii="Verdana" w:hAnsi="Verdana" w:cs="Arial"/>
                <w:b/>
                <w:bCs/>
                <w:color w:val="FF0000"/>
                <w:szCs w:val="20"/>
              </w:rPr>
              <w:t>3</w:t>
            </w:r>
            <w:r w:rsidRPr="00811F03">
              <w:rPr>
                <w:rFonts w:ascii="Verdana" w:hAnsi="Verdana" w:cs="Arial"/>
                <w:b/>
                <w:bCs/>
                <w:color w:val="FF0000"/>
                <w:szCs w:val="20"/>
              </w:rPr>
              <w:t>-</w:t>
            </w:r>
            <w:r w:rsidR="004C6D52" w:rsidRPr="00811F03">
              <w:rPr>
                <w:rFonts w:ascii="Verdana" w:hAnsi="Verdana" w:cs="Arial"/>
                <w:b/>
                <w:bCs/>
                <w:color w:val="FF0000"/>
                <w:szCs w:val="20"/>
              </w:rPr>
              <w:t>1996</w:t>
            </w:r>
          </w:p>
        </w:tc>
        <w:tc>
          <w:tcPr>
            <w:tcW w:w="1337" w:type="pct"/>
            <w:vAlign w:val="center"/>
          </w:tcPr>
          <w:p w14:paraId="20E3752E" w14:textId="77777777" w:rsidR="00655E69" w:rsidRPr="00A04F5D" w:rsidRDefault="004C6D52" w:rsidP="004C6D52">
            <w:pPr>
              <w:bidi w:val="0"/>
              <w:rPr>
                <w:rFonts w:ascii="Verdana" w:hAnsi="Verdana" w:cs="Arial"/>
                <w:color w:val="000000"/>
                <w:sz w:val="18"/>
                <w:szCs w:val="18"/>
              </w:rPr>
            </w:pPr>
            <w:r>
              <w:rPr>
                <w:rFonts w:ascii="Verdana" w:hAnsi="Verdana" w:cs="Arial"/>
                <w:sz w:val="18"/>
                <w:szCs w:val="18"/>
              </w:rPr>
              <w:t>Pediatrician</w:t>
            </w:r>
          </w:p>
        </w:tc>
        <w:tc>
          <w:tcPr>
            <w:tcW w:w="2851" w:type="pct"/>
            <w:vAlign w:val="center"/>
          </w:tcPr>
          <w:p w14:paraId="51131896" w14:textId="77777777" w:rsidR="00655E69" w:rsidRPr="004C6D52" w:rsidRDefault="004C6D52" w:rsidP="001F75DF">
            <w:pPr>
              <w:pStyle w:val="BodyText"/>
              <w:rPr>
                <w:rFonts w:ascii="Verdana" w:hAnsi="Verdana" w:cs="Arial"/>
                <w:b w:val="0"/>
                <w:bCs w:val="0"/>
                <w:sz w:val="18"/>
                <w:szCs w:val="18"/>
                <w:lang w:bidi="ar-SA"/>
              </w:rPr>
            </w:pPr>
            <w:r w:rsidRPr="004C6D52">
              <w:rPr>
                <w:rFonts w:ascii="Verdana" w:hAnsi="Verdana" w:cs="Arial"/>
                <w:b w:val="0"/>
                <w:bCs w:val="0"/>
                <w:sz w:val="18"/>
                <w:szCs w:val="18"/>
              </w:rPr>
              <w:t>Tehran University of Medical Sciences, Tehran, IRAN</w:t>
            </w:r>
          </w:p>
        </w:tc>
      </w:tr>
      <w:tr w:rsidR="00655E69" w:rsidRPr="00A04F5D" w14:paraId="7DF76F30" w14:textId="77777777" w:rsidTr="00944D1E">
        <w:trPr>
          <w:trHeight w:val="432"/>
        </w:trPr>
        <w:tc>
          <w:tcPr>
            <w:tcW w:w="812" w:type="pct"/>
            <w:vAlign w:val="center"/>
          </w:tcPr>
          <w:p w14:paraId="6008746F" w14:textId="77777777" w:rsidR="00655E69" w:rsidRPr="00811F03" w:rsidRDefault="003A5B8B" w:rsidP="00811F03">
            <w:pPr>
              <w:bidi w:val="0"/>
              <w:spacing w:line="360" w:lineRule="auto"/>
              <w:rPr>
                <w:rFonts w:ascii="Verdana" w:hAnsi="Verdana" w:cs="Arial"/>
                <w:b/>
                <w:bCs/>
                <w:color w:val="FF0000"/>
                <w:szCs w:val="20"/>
              </w:rPr>
            </w:pPr>
            <w:r w:rsidRPr="00811F03">
              <w:rPr>
                <w:rFonts w:ascii="Verdana" w:hAnsi="Verdana" w:cs="Arial"/>
                <w:b/>
                <w:bCs/>
                <w:color w:val="FF0000"/>
                <w:szCs w:val="20"/>
              </w:rPr>
              <w:t>1984-</w:t>
            </w:r>
            <w:r w:rsidR="00655E69" w:rsidRPr="00811F03">
              <w:rPr>
                <w:rFonts w:ascii="Verdana" w:hAnsi="Verdana" w:cs="Arial"/>
                <w:b/>
                <w:bCs/>
                <w:color w:val="FF0000"/>
                <w:szCs w:val="20"/>
              </w:rPr>
              <w:t>199</w:t>
            </w:r>
            <w:r w:rsidR="007847C6" w:rsidRPr="00811F03">
              <w:rPr>
                <w:rFonts w:ascii="Verdana" w:hAnsi="Verdana" w:cs="Arial"/>
                <w:b/>
                <w:bCs/>
                <w:color w:val="FF0000"/>
                <w:szCs w:val="20"/>
              </w:rPr>
              <w:t>1</w:t>
            </w:r>
          </w:p>
        </w:tc>
        <w:tc>
          <w:tcPr>
            <w:tcW w:w="1337" w:type="pct"/>
            <w:vAlign w:val="center"/>
          </w:tcPr>
          <w:p w14:paraId="3F67B7EA" w14:textId="77777777" w:rsidR="00655E69" w:rsidRPr="00A04F5D" w:rsidRDefault="00655E69" w:rsidP="001F75DF">
            <w:pPr>
              <w:bidi w:val="0"/>
              <w:rPr>
                <w:rFonts w:ascii="Verdana" w:hAnsi="Verdana" w:cs="Arial"/>
                <w:color w:val="000000"/>
                <w:sz w:val="18"/>
                <w:szCs w:val="18"/>
              </w:rPr>
            </w:pPr>
            <w:r>
              <w:rPr>
                <w:rFonts w:ascii="Verdana" w:hAnsi="Verdana" w:cs="Arial"/>
                <w:sz w:val="18"/>
                <w:szCs w:val="18"/>
              </w:rPr>
              <w:t>Medical Doctorate (MD)</w:t>
            </w:r>
          </w:p>
        </w:tc>
        <w:tc>
          <w:tcPr>
            <w:tcW w:w="2851" w:type="pct"/>
            <w:vAlign w:val="center"/>
          </w:tcPr>
          <w:p w14:paraId="090773F0" w14:textId="77777777" w:rsidR="00655E69" w:rsidRPr="00A04F5D" w:rsidRDefault="007847C6" w:rsidP="007847C6">
            <w:pPr>
              <w:bidi w:val="0"/>
              <w:rPr>
                <w:rFonts w:ascii="Verdana" w:hAnsi="Verdana" w:cs="Arial"/>
                <w:color w:val="000000"/>
                <w:sz w:val="18"/>
                <w:szCs w:val="18"/>
              </w:rPr>
            </w:pPr>
            <w:r>
              <w:rPr>
                <w:rFonts w:ascii="Verdana" w:hAnsi="Verdana" w:cs="Arial"/>
                <w:sz w:val="18"/>
                <w:szCs w:val="18"/>
              </w:rPr>
              <w:t>Tehran</w:t>
            </w:r>
            <w:r w:rsidR="00655E69" w:rsidRPr="00A04F5D">
              <w:rPr>
                <w:rFonts w:ascii="Verdana" w:hAnsi="Verdana" w:cs="Arial"/>
                <w:sz w:val="18"/>
                <w:szCs w:val="18"/>
              </w:rPr>
              <w:t xml:space="preserve"> University of Medical Sciences, </w:t>
            </w:r>
            <w:r>
              <w:rPr>
                <w:rFonts w:ascii="Verdana" w:hAnsi="Verdana" w:cs="Arial"/>
                <w:sz w:val="18"/>
                <w:szCs w:val="18"/>
              </w:rPr>
              <w:t>Tehran</w:t>
            </w:r>
            <w:r w:rsidR="00655E69">
              <w:rPr>
                <w:rFonts w:ascii="Verdana" w:hAnsi="Verdana" w:cs="Arial"/>
                <w:sz w:val="18"/>
                <w:szCs w:val="18"/>
              </w:rPr>
              <w:t xml:space="preserve">, </w:t>
            </w:r>
            <w:r w:rsidR="00655E69" w:rsidRPr="00A04F5D">
              <w:rPr>
                <w:rFonts w:ascii="Verdana" w:hAnsi="Verdana" w:cs="Arial"/>
                <w:sz w:val="18"/>
                <w:szCs w:val="18"/>
              </w:rPr>
              <w:t>IRAN</w:t>
            </w:r>
          </w:p>
        </w:tc>
      </w:tr>
    </w:tbl>
    <w:p w14:paraId="18717CB3" w14:textId="77777777" w:rsidR="00655E69" w:rsidRDefault="00655E69" w:rsidP="00655E69">
      <w:pPr>
        <w:tabs>
          <w:tab w:val="left" w:pos="288"/>
        </w:tabs>
        <w:bidi w:val="0"/>
        <w:jc w:val="lowKashida"/>
        <w:rPr>
          <w:rFonts w:ascii="Verdana" w:hAnsi="Verdana" w:cs="Arial"/>
          <w:b/>
          <w:bCs/>
          <w:color w:val="000080"/>
          <w:sz w:val="36"/>
          <w:szCs w:val="36"/>
        </w:rPr>
      </w:pPr>
    </w:p>
    <w:p w14:paraId="54C9A708" w14:textId="77777777" w:rsidR="00AD60F4" w:rsidRPr="00F01E3F" w:rsidRDefault="00AD60F4" w:rsidP="00AD60F4">
      <w:pPr>
        <w:tabs>
          <w:tab w:val="left" w:pos="288"/>
        </w:tabs>
        <w:bidi w:val="0"/>
        <w:jc w:val="lowKashida"/>
        <w:rPr>
          <w:rFonts w:ascii="Verdana" w:hAnsi="Verdana" w:cs="Arial"/>
          <w:b/>
          <w:bCs/>
          <w:color w:val="000080"/>
          <w:sz w:val="36"/>
          <w:szCs w:val="36"/>
        </w:rPr>
      </w:pPr>
    </w:p>
    <w:tbl>
      <w:tblPr>
        <w:tblStyle w:val="TableGrid"/>
        <w:tblW w:w="5002" w:type="pct"/>
        <w:tblLook w:val="01E0" w:firstRow="1" w:lastRow="1" w:firstColumn="1" w:lastColumn="1" w:noHBand="0" w:noVBand="0"/>
      </w:tblPr>
      <w:tblGrid>
        <w:gridCol w:w="1840"/>
        <w:gridCol w:w="7180"/>
      </w:tblGrid>
      <w:tr w:rsidR="00655E69" w:rsidRPr="00A16CC9" w14:paraId="13DE2734" w14:textId="77777777" w:rsidTr="004504E4">
        <w:trPr>
          <w:trHeight w:val="432"/>
        </w:trPr>
        <w:tc>
          <w:tcPr>
            <w:tcW w:w="5000" w:type="pct"/>
            <w:gridSpan w:val="2"/>
            <w:shd w:val="clear" w:color="auto" w:fill="002060"/>
          </w:tcPr>
          <w:p w14:paraId="5719CD19" w14:textId="77777777" w:rsidR="00655E69" w:rsidRPr="00A16CC9" w:rsidRDefault="00655E69" w:rsidP="00D95BED">
            <w:pPr>
              <w:tabs>
                <w:tab w:val="left" w:pos="288"/>
              </w:tabs>
              <w:bidi w:val="0"/>
              <w:spacing w:line="360" w:lineRule="auto"/>
              <w:rPr>
                <w:rFonts w:ascii="Verdana" w:hAnsi="Verdana" w:cs="Arial"/>
                <w:b/>
                <w:bCs/>
                <w:color w:val="000080"/>
                <w:sz w:val="22"/>
                <w:szCs w:val="22"/>
              </w:rPr>
            </w:pPr>
            <w:r w:rsidRPr="00A16CC9">
              <w:rPr>
                <w:rFonts w:ascii="Verdana" w:hAnsi="Verdana" w:cs="Arial"/>
                <w:b/>
                <w:bCs/>
                <w:color w:val="FFCC00"/>
                <w:sz w:val="22"/>
                <w:szCs w:val="22"/>
              </w:rPr>
              <w:t>Positions and work experiences</w:t>
            </w:r>
          </w:p>
        </w:tc>
      </w:tr>
      <w:tr w:rsidR="003A035C" w:rsidRPr="00633221" w14:paraId="61D8F60E" w14:textId="77777777" w:rsidTr="00811F03">
        <w:trPr>
          <w:trHeight w:val="454"/>
        </w:trPr>
        <w:tc>
          <w:tcPr>
            <w:tcW w:w="1020" w:type="pct"/>
          </w:tcPr>
          <w:p w14:paraId="3A1A119C" w14:textId="250A0086" w:rsidR="003A035C" w:rsidRPr="00811F03" w:rsidRDefault="003A035C" w:rsidP="00811F03">
            <w:pPr>
              <w:bidi w:val="0"/>
              <w:spacing w:before="120" w:line="360" w:lineRule="auto"/>
              <w:rPr>
                <w:rFonts w:ascii="Verdana" w:hAnsi="Verdana" w:cs="Arial"/>
                <w:b/>
                <w:bCs/>
                <w:color w:val="FF0000"/>
                <w:szCs w:val="20"/>
              </w:rPr>
            </w:pPr>
            <w:r w:rsidRPr="00811F03">
              <w:rPr>
                <w:rFonts w:ascii="Verdana" w:hAnsi="Verdana" w:cs="Arial"/>
                <w:b/>
                <w:bCs/>
                <w:color w:val="FF0000"/>
                <w:szCs w:val="20"/>
              </w:rPr>
              <w:t>2022-0ngoing</w:t>
            </w:r>
          </w:p>
        </w:tc>
        <w:tc>
          <w:tcPr>
            <w:tcW w:w="3980" w:type="pct"/>
          </w:tcPr>
          <w:p w14:paraId="152259BA" w14:textId="19C07A54" w:rsidR="003A035C" w:rsidRPr="00D95BED" w:rsidRDefault="003A035C" w:rsidP="003A035C">
            <w:pPr>
              <w:tabs>
                <w:tab w:val="left" w:pos="288"/>
              </w:tabs>
              <w:bidi w:val="0"/>
              <w:spacing w:line="360" w:lineRule="auto"/>
              <w:rPr>
                <w:rFonts w:ascii="Verdana" w:hAnsi="Verdana" w:cs="Arial"/>
                <w:szCs w:val="20"/>
              </w:rPr>
            </w:pPr>
            <w:r>
              <w:rPr>
                <w:rFonts w:ascii="Verdana" w:hAnsi="Verdana" w:cs="Arial"/>
                <w:szCs w:val="20"/>
              </w:rPr>
              <w:t>Manager</w:t>
            </w:r>
            <w:r w:rsidRPr="001D0081">
              <w:rPr>
                <w:rFonts w:ascii="Verdana" w:hAnsi="Verdana" w:cs="Arial"/>
                <w:szCs w:val="20"/>
              </w:rPr>
              <w:t xml:space="preserve"> of </w:t>
            </w:r>
            <w:r>
              <w:rPr>
                <w:rFonts w:ascii="Verdana" w:hAnsi="Verdana" w:cs="Arial"/>
                <w:szCs w:val="20"/>
              </w:rPr>
              <w:t>Postg</w:t>
            </w:r>
            <w:r w:rsidRPr="001D0081">
              <w:rPr>
                <w:rFonts w:ascii="Verdana" w:hAnsi="Verdana" w:cs="Arial"/>
                <w:szCs w:val="20"/>
              </w:rPr>
              <w:t xml:space="preserve">raduate </w:t>
            </w:r>
            <w:r>
              <w:rPr>
                <w:rFonts w:ascii="Verdana" w:hAnsi="Verdana" w:cs="Arial"/>
                <w:szCs w:val="20"/>
              </w:rPr>
              <w:t>Education</w:t>
            </w:r>
            <w:r w:rsidRPr="001D0081">
              <w:rPr>
                <w:rFonts w:ascii="Verdana" w:hAnsi="Verdana" w:cs="Arial"/>
                <w:szCs w:val="20"/>
              </w:rPr>
              <w:t xml:space="preserve"> of the </w:t>
            </w:r>
            <w:r w:rsidRPr="00D95BED">
              <w:rPr>
                <w:rFonts w:ascii="Verdana" w:hAnsi="Verdana" w:cs="Arial"/>
                <w:szCs w:val="20"/>
              </w:rPr>
              <w:t xml:space="preserve">Urmia University of Medical Sciences, </w:t>
            </w:r>
            <w:r>
              <w:rPr>
                <w:rFonts w:ascii="Verdana" w:hAnsi="Verdana" w:cs="Arial"/>
                <w:szCs w:val="20"/>
              </w:rPr>
              <w:t xml:space="preserve">Urmia, </w:t>
            </w:r>
            <w:r w:rsidRPr="00D95BED">
              <w:rPr>
                <w:rFonts w:ascii="Verdana" w:hAnsi="Verdana" w:cs="Arial"/>
                <w:szCs w:val="20"/>
              </w:rPr>
              <w:t>Iran</w:t>
            </w:r>
          </w:p>
        </w:tc>
      </w:tr>
      <w:tr w:rsidR="003A035C" w:rsidRPr="00633221" w14:paraId="35B0EECC" w14:textId="77777777" w:rsidTr="00D46234">
        <w:trPr>
          <w:trHeight w:val="432"/>
        </w:trPr>
        <w:tc>
          <w:tcPr>
            <w:tcW w:w="1020" w:type="pct"/>
          </w:tcPr>
          <w:p w14:paraId="4C92B7AD" w14:textId="2C5A1B19" w:rsidR="003A035C" w:rsidRPr="00811F03" w:rsidRDefault="003A035C" w:rsidP="00811F03">
            <w:pPr>
              <w:bidi w:val="0"/>
              <w:spacing w:before="120" w:line="360" w:lineRule="auto"/>
              <w:rPr>
                <w:rFonts w:ascii="Verdana" w:hAnsi="Verdana" w:cs="Arial"/>
                <w:b/>
                <w:bCs/>
                <w:color w:val="FF0000"/>
                <w:szCs w:val="20"/>
              </w:rPr>
            </w:pPr>
            <w:r w:rsidRPr="00811F03">
              <w:rPr>
                <w:rFonts w:ascii="Verdana" w:hAnsi="Verdana" w:cs="Arial"/>
                <w:b/>
                <w:bCs/>
                <w:color w:val="FF0000"/>
                <w:szCs w:val="20"/>
              </w:rPr>
              <w:t>2011-0ngoing</w:t>
            </w:r>
          </w:p>
        </w:tc>
        <w:tc>
          <w:tcPr>
            <w:tcW w:w="3980" w:type="pct"/>
          </w:tcPr>
          <w:p w14:paraId="339D541F" w14:textId="77777777" w:rsidR="003A035C" w:rsidRPr="00D95BED" w:rsidRDefault="003A035C" w:rsidP="003A035C">
            <w:pPr>
              <w:tabs>
                <w:tab w:val="left" w:pos="288"/>
              </w:tabs>
              <w:bidi w:val="0"/>
              <w:spacing w:line="360" w:lineRule="auto"/>
              <w:rPr>
                <w:rFonts w:ascii="Verdana" w:hAnsi="Verdana" w:cs="Arial"/>
                <w:szCs w:val="20"/>
              </w:rPr>
            </w:pPr>
            <w:r w:rsidRPr="00D95BED">
              <w:rPr>
                <w:rFonts w:ascii="Verdana" w:hAnsi="Verdana" w:cs="Arial"/>
                <w:szCs w:val="20"/>
              </w:rPr>
              <w:t>Director for</w:t>
            </w:r>
            <w:r w:rsidRPr="00D95BED">
              <w:rPr>
                <w:rFonts w:ascii="Verdana" w:hAnsi="Verdana" w:cs="Arial"/>
                <w:color w:val="000000"/>
                <w:szCs w:val="20"/>
              </w:rPr>
              <w:t xml:space="preserve"> Maternal and Childhood Obesity Research Center</w:t>
            </w:r>
            <w:r w:rsidRPr="00D95BED">
              <w:rPr>
                <w:rFonts w:ascii="Verdana" w:hAnsi="Verdana" w:cs="Arial"/>
                <w:szCs w:val="20"/>
              </w:rPr>
              <w:t xml:space="preserve">, Urmia University of Medical Sciences, </w:t>
            </w:r>
            <w:r>
              <w:rPr>
                <w:rFonts w:ascii="Verdana" w:hAnsi="Verdana" w:cs="Arial"/>
                <w:szCs w:val="20"/>
              </w:rPr>
              <w:t xml:space="preserve">Urmia, </w:t>
            </w:r>
            <w:r w:rsidRPr="00D95BED">
              <w:rPr>
                <w:rFonts w:ascii="Verdana" w:hAnsi="Verdana" w:cs="Arial"/>
                <w:szCs w:val="20"/>
              </w:rPr>
              <w:t>Iran</w:t>
            </w:r>
          </w:p>
        </w:tc>
      </w:tr>
      <w:tr w:rsidR="003A035C" w:rsidRPr="00633221" w14:paraId="462C0BED" w14:textId="77777777" w:rsidTr="00D46234">
        <w:trPr>
          <w:trHeight w:val="432"/>
        </w:trPr>
        <w:tc>
          <w:tcPr>
            <w:tcW w:w="1020" w:type="pct"/>
          </w:tcPr>
          <w:p w14:paraId="0A134FEE" w14:textId="5EBB6B23" w:rsidR="003A035C" w:rsidRPr="00811F03" w:rsidRDefault="003A035C" w:rsidP="00811F03">
            <w:pPr>
              <w:bidi w:val="0"/>
              <w:spacing w:before="120" w:line="360" w:lineRule="auto"/>
              <w:rPr>
                <w:rFonts w:ascii="Verdana" w:hAnsi="Verdana" w:cs="Arial"/>
                <w:b/>
                <w:bCs/>
                <w:color w:val="FF0000"/>
                <w:szCs w:val="20"/>
              </w:rPr>
            </w:pPr>
            <w:r w:rsidRPr="00811F03">
              <w:rPr>
                <w:rFonts w:ascii="Verdana" w:hAnsi="Verdana" w:cs="Arial"/>
                <w:b/>
                <w:bCs/>
                <w:color w:val="FF0000"/>
                <w:szCs w:val="20"/>
              </w:rPr>
              <w:t>2007- 2024</w:t>
            </w:r>
          </w:p>
        </w:tc>
        <w:tc>
          <w:tcPr>
            <w:tcW w:w="3980" w:type="pct"/>
          </w:tcPr>
          <w:p w14:paraId="21EE186F" w14:textId="77777777" w:rsidR="003A035C" w:rsidRPr="00D95BED" w:rsidRDefault="003A035C" w:rsidP="003A035C">
            <w:pPr>
              <w:tabs>
                <w:tab w:val="left" w:pos="288"/>
              </w:tabs>
              <w:bidi w:val="0"/>
              <w:spacing w:line="360" w:lineRule="auto"/>
              <w:rPr>
                <w:rFonts w:ascii="Verdana" w:hAnsi="Verdana" w:cs="Arial"/>
                <w:szCs w:val="20"/>
              </w:rPr>
            </w:pPr>
            <w:r w:rsidRPr="00D95BED">
              <w:rPr>
                <w:rFonts w:ascii="Verdana" w:hAnsi="Verdana" w:cs="Arial"/>
                <w:szCs w:val="20"/>
              </w:rPr>
              <w:t>Head of Pediatrics ward</w:t>
            </w:r>
            <w:r>
              <w:rPr>
                <w:rFonts w:ascii="Verdana" w:hAnsi="Verdana" w:cs="Arial"/>
                <w:szCs w:val="20"/>
              </w:rPr>
              <w:t xml:space="preserve"> I</w:t>
            </w:r>
            <w:r w:rsidRPr="00D95BED">
              <w:rPr>
                <w:rFonts w:ascii="Verdana" w:hAnsi="Verdana" w:cs="Arial"/>
                <w:szCs w:val="20"/>
              </w:rPr>
              <w:t xml:space="preserve">, </w:t>
            </w:r>
            <w:r w:rsidRPr="00D95BED">
              <w:rPr>
                <w:rFonts w:ascii="Verdana" w:hAnsi="Verdana" w:cs="Arial"/>
                <w:color w:val="000000"/>
                <w:szCs w:val="20"/>
              </w:rPr>
              <w:t>Shahid</w:t>
            </w:r>
            <w:r>
              <w:rPr>
                <w:rFonts w:ascii="Verdana" w:hAnsi="Verdana" w:cs="Arial"/>
                <w:color w:val="000000"/>
                <w:szCs w:val="20"/>
              </w:rPr>
              <w:t xml:space="preserve"> </w:t>
            </w:r>
            <w:r w:rsidRPr="00D95BED">
              <w:rPr>
                <w:rFonts w:ascii="Verdana" w:hAnsi="Verdana" w:cs="Arial"/>
                <w:color w:val="000000"/>
                <w:szCs w:val="20"/>
              </w:rPr>
              <w:t>Motahari Hospital</w:t>
            </w:r>
            <w:r w:rsidRPr="00D95BED">
              <w:rPr>
                <w:rFonts w:ascii="Verdana" w:hAnsi="Verdana" w:cs="Arial"/>
                <w:szCs w:val="20"/>
              </w:rPr>
              <w:t xml:space="preserve">, Urmia University of Medical Sciences, Iran </w:t>
            </w:r>
          </w:p>
        </w:tc>
      </w:tr>
      <w:tr w:rsidR="003A035C" w:rsidRPr="00633221" w14:paraId="4954D389" w14:textId="77777777" w:rsidTr="00D46234">
        <w:trPr>
          <w:trHeight w:val="432"/>
        </w:trPr>
        <w:tc>
          <w:tcPr>
            <w:tcW w:w="1020" w:type="pct"/>
          </w:tcPr>
          <w:p w14:paraId="22D26661" w14:textId="77777777" w:rsidR="003A035C" w:rsidRPr="00811F03" w:rsidRDefault="003A035C" w:rsidP="00811F03">
            <w:pPr>
              <w:bidi w:val="0"/>
              <w:spacing w:before="120" w:line="360" w:lineRule="auto"/>
              <w:rPr>
                <w:rFonts w:ascii="Verdana" w:hAnsi="Verdana" w:cs="Arial"/>
                <w:b/>
                <w:bCs/>
                <w:color w:val="FF0000"/>
                <w:szCs w:val="20"/>
              </w:rPr>
            </w:pPr>
            <w:r w:rsidRPr="00811F03">
              <w:rPr>
                <w:rFonts w:ascii="Verdana" w:hAnsi="Verdana" w:cs="Arial"/>
                <w:b/>
                <w:bCs/>
                <w:color w:val="FF0000"/>
                <w:szCs w:val="20"/>
              </w:rPr>
              <w:t>2006-2008</w:t>
            </w:r>
          </w:p>
        </w:tc>
        <w:tc>
          <w:tcPr>
            <w:tcW w:w="3980" w:type="pct"/>
          </w:tcPr>
          <w:p w14:paraId="7CAE6490" w14:textId="77777777" w:rsidR="003A035C" w:rsidRPr="00D95BED" w:rsidRDefault="003A035C" w:rsidP="003A035C">
            <w:pPr>
              <w:tabs>
                <w:tab w:val="left" w:pos="288"/>
              </w:tabs>
              <w:bidi w:val="0"/>
              <w:spacing w:line="360" w:lineRule="auto"/>
              <w:rPr>
                <w:rFonts w:ascii="Verdana" w:hAnsi="Verdana" w:cs="Arial"/>
                <w:szCs w:val="20"/>
              </w:rPr>
            </w:pPr>
            <w:r w:rsidRPr="00D95BED">
              <w:rPr>
                <w:rFonts w:ascii="Verdana" w:hAnsi="Verdana" w:cs="Arial"/>
                <w:szCs w:val="20"/>
              </w:rPr>
              <w:t>Vice Chancellor of Research in Medical School, Urmia University of Medical Sciences, Iran  </w:t>
            </w:r>
          </w:p>
        </w:tc>
      </w:tr>
      <w:tr w:rsidR="003A035C" w:rsidRPr="00633221" w14:paraId="4217974B" w14:textId="77777777" w:rsidTr="00D46234">
        <w:trPr>
          <w:trHeight w:val="432"/>
        </w:trPr>
        <w:tc>
          <w:tcPr>
            <w:tcW w:w="1020" w:type="pct"/>
          </w:tcPr>
          <w:p w14:paraId="564405E9" w14:textId="77777777" w:rsidR="003A035C" w:rsidRPr="00811F03" w:rsidRDefault="003A035C" w:rsidP="00811F03">
            <w:pPr>
              <w:bidi w:val="0"/>
              <w:spacing w:before="120" w:line="360" w:lineRule="auto"/>
              <w:rPr>
                <w:rFonts w:ascii="Verdana" w:hAnsi="Verdana" w:cs="Arial"/>
                <w:b/>
                <w:bCs/>
                <w:color w:val="FF0000"/>
                <w:szCs w:val="20"/>
              </w:rPr>
            </w:pPr>
            <w:r w:rsidRPr="00811F03">
              <w:rPr>
                <w:rFonts w:ascii="Verdana" w:hAnsi="Verdana" w:cs="Arial"/>
                <w:b/>
                <w:bCs/>
                <w:color w:val="FF0000"/>
                <w:szCs w:val="20"/>
              </w:rPr>
              <w:t>2003-2004</w:t>
            </w:r>
          </w:p>
        </w:tc>
        <w:tc>
          <w:tcPr>
            <w:tcW w:w="3980" w:type="pct"/>
          </w:tcPr>
          <w:p w14:paraId="0AA39F01" w14:textId="77777777" w:rsidR="003A035C" w:rsidRPr="00D95BED" w:rsidRDefault="003A035C" w:rsidP="003A035C">
            <w:pPr>
              <w:tabs>
                <w:tab w:val="left" w:pos="288"/>
              </w:tabs>
              <w:bidi w:val="0"/>
              <w:spacing w:line="360" w:lineRule="auto"/>
              <w:rPr>
                <w:rFonts w:ascii="Verdana" w:hAnsi="Verdana" w:cs="Arial"/>
                <w:szCs w:val="20"/>
              </w:rPr>
            </w:pPr>
            <w:r w:rsidRPr="00D95BED">
              <w:rPr>
                <w:rFonts w:ascii="Verdana" w:hAnsi="Verdana" w:cs="Arial"/>
                <w:szCs w:val="20"/>
              </w:rPr>
              <w:t xml:space="preserve">Head of </w:t>
            </w:r>
            <w:r>
              <w:rPr>
                <w:rFonts w:ascii="Verdana" w:hAnsi="Verdana" w:cs="Arial"/>
                <w:szCs w:val="20"/>
              </w:rPr>
              <w:t>NICU</w:t>
            </w:r>
            <w:r w:rsidRPr="00D95BED">
              <w:rPr>
                <w:rFonts w:ascii="Verdana" w:hAnsi="Verdana" w:cs="Arial"/>
                <w:szCs w:val="20"/>
              </w:rPr>
              <w:t xml:space="preserve">, </w:t>
            </w:r>
            <w:r>
              <w:rPr>
                <w:rFonts w:ascii="Verdana" w:hAnsi="Verdana" w:cs="Arial"/>
                <w:color w:val="000000"/>
                <w:szCs w:val="20"/>
              </w:rPr>
              <w:t>Emam Khomeini</w:t>
            </w:r>
            <w:r w:rsidRPr="00D95BED">
              <w:rPr>
                <w:rFonts w:ascii="Verdana" w:hAnsi="Verdana" w:cs="Arial"/>
                <w:color w:val="000000"/>
                <w:szCs w:val="20"/>
              </w:rPr>
              <w:t xml:space="preserve"> Hospital</w:t>
            </w:r>
            <w:r w:rsidRPr="00D95BED">
              <w:rPr>
                <w:rFonts w:ascii="Verdana" w:hAnsi="Verdana" w:cs="Arial"/>
                <w:szCs w:val="20"/>
              </w:rPr>
              <w:t>, Urmia University of Medical Sciences, Iran</w:t>
            </w:r>
          </w:p>
        </w:tc>
      </w:tr>
      <w:tr w:rsidR="003A035C" w:rsidRPr="00A16CC9" w14:paraId="0037D0C7" w14:textId="77777777" w:rsidTr="004504E4">
        <w:trPr>
          <w:trHeight w:val="432"/>
        </w:trPr>
        <w:tc>
          <w:tcPr>
            <w:tcW w:w="5000" w:type="pct"/>
            <w:gridSpan w:val="2"/>
            <w:shd w:val="clear" w:color="auto" w:fill="002060"/>
          </w:tcPr>
          <w:p w14:paraId="1E13FF5A" w14:textId="77777777" w:rsidR="003A035C" w:rsidRPr="00A16CC9" w:rsidRDefault="003A035C" w:rsidP="003A035C">
            <w:pPr>
              <w:pStyle w:val="BodyText"/>
              <w:rPr>
                <w:rFonts w:ascii="Verdana" w:hAnsi="Verdana" w:cs="Arial"/>
                <w:color w:val="FFCC00"/>
                <w:szCs w:val="22"/>
                <w:lang w:bidi="ar-SA"/>
              </w:rPr>
            </w:pPr>
            <w:r w:rsidRPr="00A16CC9">
              <w:rPr>
                <w:rFonts w:ascii="Verdana" w:hAnsi="Verdana" w:cs="Arial"/>
                <w:color w:val="FFCC00"/>
                <w:szCs w:val="22"/>
                <w:lang w:bidi="ar-SA"/>
              </w:rPr>
              <w:t>Research Grant from International Health Agencies</w:t>
            </w:r>
          </w:p>
        </w:tc>
      </w:tr>
      <w:tr w:rsidR="003A035C" w:rsidRPr="00633221" w14:paraId="6CA6D9BB" w14:textId="77777777" w:rsidTr="00944D1E">
        <w:trPr>
          <w:trHeight w:val="432"/>
        </w:trPr>
        <w:tc>
          <w:tcPr>
            <w:tcW w:w="1020" w:type="pct"/>
          </w:tcPr>
          <w:p w14:paraId="785114CB" w14:textId="77777777" w:rsidR="003A035C" w:rsidRPr="00811F03" w:rsidRDefault="003A035C" w:rsidP="00811F03">
            <w:pPr>
              <w:bidi w:val="0"/>
              <w:spacing w:before="240" w:line="360" w:lineRule="auto"/>
              <w:rPr>
                <w:rFonts w:ascii="Verdana" w:hAnsi="Verdana" w:cs="Arial"/>
                <w:b/>
                <w:bCs/>
                <w:color w:val="FF0000"/>
                <w:szCs w:val="20"/>
              </w:rPr>
            </w:pPr>
            <w:r w:rsidRPr="00811F03">
              <w:rPr>
                <w:rFonts w:ascii="Verdana" w:hAnsi="Verdana" w:cs="Arial"/>
                <w:b/>
                <w:bCs/>
                <w:color w:val="FF0000"/>
                <w:szCs w:val="20"/>
              </w:rPr>
              <w:t>2018-2019</w:t>
            </w:r>
          </w:p>
        </w:tc>
        <w:tc>
          <w:tcPr>
            <w:tcW w:w="3980" w:type="pct"/>
          </w:tcPr>
          <w:p w14:paraId="599799EB" w14:textId="77777777" w:rsidR="003A035C" w:rsidRPr="004F603B" w:rsidRDefault="003A035C" w:rsidP="003A035C">
            <w:pPr>
              <w:pStyle w:val="BodyText"/>
              <w:spacing w:before="240" w:line="360" w:lineRule="auto"/>
              <w:rPr>
                <w:rFonts w:ascii="Verdana" w:hAnsi="Verdana" w:cs="Arial"/>
                <w:szCs w:val="22"/>
              </w:rPr>
            </w:pPr>
            <w:r w:rsidRPr="004F603B">
              <w:rPr>
                <w:rFonts w:ascii="Verdana" w:hAnsi="Verdana" w:cs="Arial"/>
                <w:szCs w:val="22"/>
              </w:rPr>
              <w:t xml:space="preserve">WHO- EMRO </w:t>
            </w:r>
          </w:p>
          <w:p w14:paraId="27F8C36F" w14:textId="77777777" w:rsidR="003A035C" w:rsidRPr="004F603B" w:rsidRDefault="003A035C" w:rsidP="003A035C">
            <w:pPr>
              <w:pStyle w:val="BodyText"/>
              <w:spacing w:before="120"/>
              <w:jc w:val="both"/>
              <w:rPr>
                <w:rFonts w:ascii="Verdana" w:hAnsi="Verdana"/>
                <w:b w:val="0"/>
                <w:bCs w:val="0"/>
                <w:sz w:val="20"/>
                <w:szCs w:val="20"/>
              </w:rPr>
            </w:pPr>
            <w:r w:rsidRPr="004F603B">
              <w:rPr>
                <w:rFonts w:ascii="Verdana" w:hAnsi="Verdana" w:cs="Arial"/>
                <w:b w:val="0"/>
                <w:bCs w:val="0"/>
                <w:sz w:val="20"/>
                <w:szCs w:val="20"/>
              </w:rPr>
              <w:t>s</w:t>
            </w:r>
            <w:r w:rsidRPr="004F603B">
              <w:rPr>
                <w:rFonts w:ascii="Verdana" w:hAnsi="Verdana"/>
                <w:b w:val="0"/>
                <w:bCs w:val="0"/>
                <w:sz w:val="20"/>
                <w:szCs w:val="20"/>
              </w:rPr>
              <w:t>tudy the causes of slowing down of mortality rate in under five-year children in West Azerbaijan province of Iran during the recent ten years</w:t>
            </w:r>
          </w:p>
          <w:p w14:paraId="0D6E44DB" w14:textId="77777777" w:rsidR="003A035C" w:rsidRPr="004F603B" w:rsidRDefault="003A035C" w:rsidP="003A035C">
            <w:pPr>
              <w:pStyle w:val="BodyText"/>
              <w:spacing w:before="120"/>
              <w:rPr>
                <w:rFonts w:ascii="Verdana" w:hAnsi="Verdana" w:cs="Arial"/>
                <w:b w:val="0"/>
                <w:bCs w:val="0"/>
                <w:sz w:val="20"/>
                <w:szCs w:val="20"/>
                <w:lang w:bidi="ar-SA"/>
              </w:rPr>
            </w:pPr>
            <w:r w:rsidRPr="004F603B">
              <w:rPr>
                <w:rFonts w:ascii="Verdana" w:hAnsi="Verdana" w:cs="Arial"/>
                <w:b w:val="0"/>
                <w:bCs w:val="0"/>
                <w:sz w:val="20"/>
                <w:szCs w:val="20"/>
                <w:lang w:bidi="ar-SA"/>
              </w:rPr>
              <w:t>8000 $</w:t>
            </w:r>
          </w:p>
          <w:p w14:paraId="5A543CA1" w14:textId="77777777" w:rsidR="003A035C" w:rsidRPr="004F603B" w:rsidRDefault="003A035C" w:rsidP="003A035C">
            <w:pPr>
              <w:pStyle w:val="BodyText"/>
              <w:rPr>
                <w:rFonts w:ascii="Verdana" w:hAnsi="Verdana" w:cs="Arial"/>
                <w:b w:val="0"/>
                <w:bCs w:val="0"/>
                <w:szCs w:val="22"/>
                <w:lang w:bidi="ar-SA"/>
              </w:rPr>
            </w:pPr>
          </w:p>
        </w:tc>
      </w:tr>
    </w:tbl>
    <w:p w14:paraId="12FCA820" w14:textId="1998628C" w:rsidR="00A41EE4" w:rsidRDefault="00A41EE4">
      <w:pPr>
        <w:bidi w:val="0"/>
      </w:pPr>
    </w:p>
    <w:p w14:paraId="788D2C1F" w14:textId="77777777" w:rsidR="00A41EE4" w:rsidRDefault="00A41EE4">
      <w:pPr>
        <w:bidi w:val="0"/>
      </w:pPr>
      <w:r>
        <w:br w:type="column"/>
      </w:r>
    </w:p>
    <w:tbl>
      <w:tblPr>
        <w:tblStyle w:val="TableGrid"/>
        <w:tblW w:w="5002" w:type="pct"/>
        <w:tblLook w:val="04A0" w:firstRow="1" w:lastRow="0" w:firstColumn="1" w:lastColumn="0" w:noHBand="0" w:noVBand="1"/>
      </w:tblPr>
      <w:tblGrid>
        <w:gridCol w:w="9020"/>
      </w:tblGrid>
      <w:tr w:rsidR="00A41EE4" w:rsidRPr="00633221" w14:paraId="433C6545" w14:textId="77777777" w:rsidTr="00A41EE4">
        <w:trPr>
          <w:trHeight w:val="432"/>
        </w:trPr>
        <w:tc>
          <w:tcPr>
            <w:tcW w:w="5000" w:type="pct"/>
            <w:shd w:val="clear" w:color="auto" w:fill="002060"/>
          </w:tcPr>
          <w:p w14:paraId="5AE2A0B7" w14:textId="77777777" w:rsidR="00A41EE4" w:rsidRPr="00811F03" w:rsidRDefault="00A41EE4" w:rsidP="00811F03">
            <w:pPr>
              <w:tabs>
                <w:tab w:val="left" w:pos="288"/>
              </w:tabs>
              <w:bidi w:val="0"/>
              <w:spacing w:line="360" w:lineRule="auto"/>
              <w:ind w:left="360"/>
              <w:rPr>
                <w:rFonts w:ascii="Verdana" w:hAnsi="Verdana" w:cs="Arial"/>
                <w:b/>
                <w:bCs/>
                <w:color w:val="FFCC00"/>
                <w:szCs w:val="20"/>
              </w:rPr>
            </w:pPr>
            <w:r w:rsidRPr="00811F03">
              <w:rPr>
                <w:rFonts w:ascii="Verdana" w:hAnsi="Verdana" w:cs="Arial"/>
                <w:b/>
                <w:bCs/>
                <w:color w:val="FFCC00"/>
                <w:szCs w:val="20"/>
              </w:rPr>
              <w:t>Researches, Publications and, Lectures</w:t>
            </w:r>
          </w:p>
        </w:tc>
      </w:tr>
      <w:tr w:rsidR="00A41EE4" w:rsidRPr="00633221" w14:paraId="211FA2CA" w14:textId="77777777" w:rsidTr="00811F03">
        <w:trPr>
          <w:trHeight w:val="50"/>
        </w:trPr>
        <w:tc>
          <w:tcPr>
            <w:tcW w:w="5000" w:type="pct"/>
          </w:tcPr>
          <w:p w14:paraId="7F05EB45" w14:textId="77777777" w:rsidR="00A41EE4" w:rsidRPr="00811F03" w:rsidRDefault="00A41EE4" w:rsidP="00811F03">
            <w:pPr>
              <w:bidi w:val="0"/>
              <w:spacing w:before="120" w:after="120" w:line="360" w:lineRule="auto"/>
              <w:ind w:left="360"/>
              <w:jc w:val="both"/>
              <w:rPr>
                <w:rFonts w:ascii="Verdana" w:hAnsi="Verdana" w:cs="Arial"/>
                <w:szCs w:val="20"/>
              </w:rPr>
            </w:pPr>
            <w:r w:rsidRPr="00811F03">
              <w:rPr>
                <w:rFonts w:ascii="Verdana" w:hAnsi="Verdana" w:cs="Arial"/>
                <w:b/>
                <w:bCs/>
                <w:color w:val="FF0000"/>
                <w:szCs w:val="20"/>
              </w:rPr>
              <w:t>Published Articles</w:t>
            </w:r>
          </w:p>
        </w:tc>
      </w:tr>
      <w:tr w:rsidR="00A41EE4" w:rsidRPr="00633221" w14:paraId="1023BF2E" w14:textId="77777777" w:rsidTr="00A41EE4">
        <w:trPr>
          <w:trHeight w:val="609"/>
        </w:trPr>
        <w:tc>
          <w:tcPr>
            <w:tcW w:w="5000" w:type="pct"/>
          </w:tcPr>
          <w:p w14:paraId="3E6DAA1C" w14:textId="18E61676" w:rsidR="00A41EE4" w:rsidRPr="00811F03" w:rsidRDefault="009932B2" w:rsidP="00811F03">
            <w:pPr>
              <w:pStyle w:val="ListParagraph"/>
              <w:numPr>
                <w:ilvl w:val="0"/>
                <w:numId w:val="16"/>
              </w:numPr>
              <w:bidi w:val="0"/>
              <w:spacing w:before="120" w:after="120" w:line="360" w:lineRule="auto"/>
              <w:jc w:val="both"/>
              <w:rPr>
                <w:rFonts w:ascii="Verdana" w:hAnsi="Verdana" w:cs="Arial"/>
                <w:b/>
                <w:bCs/>
                <w:color w:val="FF0000"/>
                <w:szCs w:val="20"/>
              </w:rPr>
            </w:pPr>
            <w:r w:rsidRPr="00811F03">
              <w:rPr>
                <w:rFonts w:ascii="Verdana" w:hAnsi="Verdana" w:cs="Tahoma"/>
                <w:b/>
                <w:bCs/>
                <w:color w:val="003A6B"/>
                <w:szCs w:val="20"/>
              </w:rPr>
              <w:t>Shahsanam Gheibi</w:t>
            </w:r>
            <w:r w:rsidRPr="00811F03">
              <w:rPr>
                <w:rFonts w:ascii="Verdana" w:hAnsi="Verdana" w:cs="Tahoma"/>
                <w:color w:val="003A6B"/>
                <w:szCs w:val="20"/>
              </w:rPr>
              <w:t>, Masood YahyaZadeh, Mojtaba Karimipour, Ahad Ghazavi, Khosrow Kashfi, "High-Fat Diet Exacerbates Neuroinflammation and Disease Severity in a Rat Model of Multiple Sclerosis", International Journal of Preventive Medicine, 2025</w:t>
            </w:r>
          </w:p>
        </w:tc>
      </w:tr>
      <w:tr w:rsidR="00A41EE4" w:rsidRPr="00633221" w14:paraId="03459184" w14:textId="77777777" w:rsidTr="00A41EE4">
        <w:trPr>
          <w:trHeight w:val="609"/>
        </w:trPr>
        <w:tc>
          <w:tcPr>
            <w:tcW w:w="5000" w:type="pct"/>
          </w:tcPr>
          <w:p w14:paraId="69D09DE0" w14:textId="6E7E6E55" w:rsidR="00A41EE4" w:rsidRPr="00811F03" w:rsidRDefault="009932B2" w:rsidP="00811F03">
            <w:pPr>
              <w:pStyle w:val="ListParagraph"/>
              <w:numPr>
                <w:ilvl w:val="0"/>
                <w:numId w:val="16"/>
              </w:numPr>
              <w:bidi w:val="0"/>
              <w:spacing w:before="120" w:after="120" w:line="360" w:lineRule="auto"/>
              <w:jc w:val="both"/>
              <w:rPr>
                <w:rFonts w:ascii="Verdana" w:hAnsi="Verdana" w:cs="Arial"/>
                <w:b/>
                <w:bCs/>
                <w:color w:val="FF0000"/>
                <w:szCs w:val="20"/>
              </w:rPr>
            </w:pPr>
            <w:r w:rsidRPr="00811F03">
              <w:rPr>
                <w:rFonts w:ascii="Verdana" w:hAnsi="Verdana" w:cs="Tahoma"/>
                <w:color w:val="003A6B"/>
                <w:szCs w:val="20"/>
              </w:rPr>
              <w:t xml:space="preserve">Amir Hossein Faghfouri, Mahsa Mahmoudinezhad, Pedram Pam, Sanaz Barazandeh, Fatemeh Faramarzi, Yousef Mohammadpour, Vali Musazadeh, </w:t>
            </w:r>
            <w:r w:rsidRPr="00811F03">
              <w:rPr>
                <w:rFonts w:ascii="Verdana" w:hAnsi="Verdana" w:cs="Tahoma"/>
                <w:b/>
                <w:bCs/>
                <w:color w:val="003A6B"/>
                <w:szCs w:val="20"/>
              </w:rPr>
              <w:t>Shahsanam Gheibi</w:t>
            </w:r>
            <w:r w:rsidRPr="00811F03">
              <w:rPr>
                <w:rFonts w:ascii="Verdana" w:hAnsi="Verdana" w:cs="Tahoma"/>
                <w:color w:val="003A6B"/>
                <w:szCs w:val="20"/>
              </w:rPr>
              <w:t>, "Can vitamin D supplementation affect cardiometabolic factors in children and adolescence with overweight and obesity? A grade-assessed systematic review and meta-analysis of …", BMC pediatrics, 2025</w:t>
            </w:r>
          </w:p>
        </w:tc>
      </w:tr>
      <w:tr w:rsidR="00A41EE4" w:rsidRPr="00633221" w14:paraId="10370EF6" w14:textId="77777777" w:rsidTr="00A41EE4">
        <w:trPr>
          <w:trHeight w:val="609"/>
        </w:trPr>
        <w:tc>
          <w:tcPr>
            <w:tcW w:w="5000" w:type="pct"/>
          </w:tcPr>
          <w:p w14:paraId="63BE224F" w14:textId="055901A2" w:rsidR="00A41EE4" w:rsidRPr="00811F03" w:rsidRDefault="009932B2" w:rsidP="00811F03">
            <w:pPr>
              <w:pStyle w:val="ListParagraph"/>
              <w:numPr>
                <w:ilvl w:val="0"/>
                <w:numId w:val="16"/>
              </w:numPr>
              <w:bidi w:val="0"/>
              <w:spacing w:before="120" w:after="120" w:line="360" w:lineRule="auto"/>
              <w:jc w:val="both"/>
              <w:rPr>
                <w:rFonts w:ascii="Verdana" w:hAnsi="Verdana" w:cs="Arial"/>
                <w:b/>
                <w:bCs/>
                <w:color w:val="FF0000"/>
                <w:szCs w:val="20"/>
              </w:rPr>
            </w:pPr>
            <w:r w:rsidRPr="00811F03">
              <w:rPr>
                <w:rFonts w:ascii="Verdana" w:hAnsi="Verdana" w:cs="Tahoma"/>
                <w:color w:val="003A6B"/>
                <w:szCs w:val="20"/>
              </w:rPr>
              <w:t xml:space="preserve">Fatemeh Maleki Sedgi, Amir Hossein Hassani, Amir Hossein Faghfouri, </w:t>
            </w:r>
            <w:r w:rsidRPr="00811F03">
              <w:rPr>
                <w:rFonts w:ascii="Verdana" w:hAnsi="Verdana" w:cs="Tahoma"/>
                <w:b/>
                <w:bCs/>
                <w:color w:val="003A6B"/>
                <w:szCs w:val="20"/>
              </w:rPr>
              <w:t>Shahsanam Gheibi</w:t>
            </w:r>
            <w:r w:rsidRPr="00811F03">
              <w:rPr>
                <w:rFonts w:ascii="Verdana" w:hAnsi="Verdana" w:cs="Tahoma"/>
                <w:color w:val="003A6B"/>
                <w:szCs w:val="20"/>
              </w:rPr>
              <w:t>, Yousef Mohammadpour, Amin Mokari-Yamchi, "Association between oxidative balance score and gestational diabetes mellitus risk: a case-control study", BMC Endocrine Disorders, 2025</w:t>
            </w:r>
          </w:p>
        </w:tc>
      </w:tr>
      <w:tr w:rsidR="00A41EE4" w:rsidRPr="00633221" w14:paraId="11D0BC43" w14:textId="77777777" w:rsidTr="00A41EE4">
        <w:trPr>
          <w:trHeight w:val="609"/>
        </w:trPr>
        <w:tc>
          <w:tcPr>
            <w:tcW w:w="5000" w:type="pct"/>
          </w:tcPr>
          <w:p w14:paraId="2D041CC7" w14:textId="4124CC49" w:rsidR="00A41EE4" w:rsidRPr="00811F03" w:rsidRDefault="001F0336" w:rsidP="00811F03">
            <w:pPr>
              <w:pStyle w:val="ListParagraph"/>
              <w:numPr>
                <w:ilvl w:val="0"/>
                <w:numId w:val="16"/>
              </w:numPr>
              <w:bidi w:val="0"/>
              <w:spacing w:before="120" w:after="120" w:line="360" w:lineRule="auto"/>
              <w:jc w:val="both"/>
              <w:rPr>
                <w:rFonts w:ascii="Verdana" w:hAnsi="Verdana" w:cs="Arial"/>
                <w:b/>
                <w:bCs/>
                <w:color w:val="FF0000"/>
                <w:szCs w:val="20"/>
              </w:rPr>
            </w:pPr>
            <w:r w:rsidRPr="00811F03">
              <w:rPr>
                <w:rFonts w:ascii="Verdana" w:hAnsi="Verdana" w:cs="Tahoma"/>
                <w:color w:val="003A6B"/>
                <w:szCs w:val="20"/>
              </w:rPr>
              <w:t>Amir Hossein Faghfouri, Vali Musazadeh, Amin Mokari</w:t>
            </w:r>
            <w:r w:rsidRPr="00811F03">
              <w:rPr>
                <w:rFonts w:ascii="Cambria Math" w:hAnsi="Cambria Math" w:cs="Cambria Math"/>
                <w:color w:val="003A6B"/>
                <w:szCs w:val="20"/>
              </w:rPr>
              <w:t>‐</w:t>
            </w:r>
            <w:r w:rsidRPr="00811F03">
              <w:rPr>
                <w:rFonts w:ascii="Verdana" w:hAnsi="Verdana" w:cs="Tahoma"/>
                <w:color w:val="003A6B"/>
                <w:szCs w:val="20"/>
              </w:rPr>
              <w:t xml:space="preserve">Yamchi, Fatemeh Faramarzi, Pedram Pam, Shima Shekari, MohammadHadi Mahmoudzadeh, </w:t>
            </w:r>
            <w:r w:rsidRPr="00811F03">
              <w:rPr>
                <w:rFonts w:ascii="Verdana" w:hAnsi="Verdana" w:cs="Tahoma"/>
                <w:b/>
                <w:bCs/>
                <w:color w:val="003A6B"/>
                <w:szCs w:val="20"/>
              </w:rPr>
              <w:t>Shahsanam Gheibi</w:t>
            </w:r>
            <w:r w:rsidRPr="00811F03">
              <w:rPr>
                <w:rFonts w:ascii="Verdana" w:hAnsi="Verdana" w:cs="Tahoma"/>
                <w:color w:val="003A6B"/>
                <w:szCs w:val="20"/>
              </w:rPr>
              <w:t>, "Efficacy and Safety of Pharmacological Interventions in Managing Cardiometabolic Risk Factors in Youth Living with Overweight and Obesity: A Systematic Review and Network Meta-Analysis", Obesity Reviews, 2025</w:t>
            </w:r>
          </w:p>
        </w:tc>
      </w:tr>
      <w:tr w:rsidR="00A41EE4" w:rsidRPr="00633221" w14:paraId="493D78D6" w14:textId="77777777" w:rsidTr="00A41EE4">
        <w:trPr>
          <w:trHeight w:val="609"/>
        </w:trPr>
        <w:tc>
          <w:tcPr>
            <w:tcW w:w="5000" w:type="pct"/>
          </w:tcPr>
          <w:p w14:paraId="622518D6" w14:textId="77777777" w:rsidR="001F0336" w:rsidRPr="00811F03" w:rsidRDefault="001F0336" w:rsidP="00811F03">
            <w:pPr>
              <w:pStyle w:val="ListParagraph"/>
              <w:numPr>
                <w:ilvl w:val="1"/>
                <w:numId w:val="16"/>
              </w:numPr>
              <w:rPr>
                <w:rFonts w:ascii="Verdana" w:hAnsi="Verdana" w:cs="Tahoma"/>
                <w:color w:val="003A6B"/>
                <w:szCs w:val="20"/>
                <w:lang w:bidi="fa-IR"/>
              </w:rPr>
            </w:pPr>
          </w:p>
          <w:p w14:paraId="2F6B7A3E" w14:textId="1E489071" w:rsidR="00A41EE4" w:rsidRPr="00811F03" w:rsidRDefault="001F0336" w:rsidP="00811F03">
            <w:pPr>
              <w:pStyle w:val="ListParagraph"/>
              <w:numPr>
                <w:ilvl w:val="0"/>
                <w:numId w:val="16"/>
              </w:numPr>
              <w:bidi w:val="0"/>
              <w:spacing w:before="120" w:after="120" w:line="360" w:lineRule="auto"/>
              <w:jc w:val="both"/>
              <w:rPr>
                <w:rFonts w:ascii="Verdana" w:hAnsi="Verdana" w:cs="Arial"/>
                <w:b/>
                <w:bCs/>
                <w:color w:val="FF0000"/>
                <w:szCs w:val="20"/>
              </w:rPr>
            </w:pPr>
            <w:r w:rsidRPr="00811F03">
              <w:rPr>
                <w:rFonts w:ascii="Verdana" w:hAnsi="Verdana" w:cs="Tahoma"/>
                <w:color w:val="003A6B"/>
                <w:szCs w:val="20"/>
              </w:rPr>
              <w:t xml:space="preserve">Vali Musazadeh, Mahsa Mahmoudinezhad, Pedram Pam, Sanaz Brazandeh, Fatemeh Faramarzi, Yousef Mohammadpour, Amir Hossein Faghfouri, </w:t>
            </w:r>
            <w:r w:rsidRPr="00811F03">
              <w:rPr>
                <w:rFonts w:ascii="Verdana" w:hAnsi="Verdana" w:cs="Tahoma"/>
                <w:b/>
                <w:bCs/>
                <w:color w:val="003A6B"/>
                <w:szCs w:val="20"/>
              </w:rPr>
              <w:t>Shahsanam Gheibi</w:t>
            </w:r>
            <w:r w:rsidRPr="00811F03">
              <w:rPr>
                <w:rFonts w:ascii="Verdana" w:hAnsi="Verdana" w:cs="Tahoma"/>
                <w:color w:val="003A6B"/>
                <w:szCs w:val="20"/>
              </w:rPr>
              <w:t>, "Omega-3 supplementation and cardiometabolic risk factors in obese/overweight children and adolescents: a GRADE assessed systematic review and meta-analysis", Nutrition &amp; Metabolism, 2025</w:t>
            </w:r>
          </w:p>
        </w:tc>
      </w:tr>
      <w:tr w:rsidR="00A41EE4" w:rsidRPr="00633221" w14:paraId="20568A1C" w14:textId="77777777" w:rsidTr="00A41EE4">
        <w:trPr>
          <w:trHeight w:val="609"/>
        </w:trPr>
        <w:tc>
          <w:tcPr>
            <w:tcW w:w="5000" w:type="pct"/>
          </w:tcPr>
          <w:p w14:paraId="44DE12F6" w14:textId="4F4B3496" w:rsidR="00BA3F9E" w:rsidRPr="00811F03" w:rsidRDefault="00BA3F9E" w:rsidP="00811F03">
            <w:pPr>
              <w:pStyle w:val="ListParagraph"/>
              <w:numPr>
                <w:ilvl w:val="0"/>
                <w:numId w:val="16"/>
              </w:numPr>
              <w:bidi w:val="0"/>
              <w:spacing w:before="120" w:after="120" w:line="360" w:lineRule="auto"/>
              <w:jc w:val="both"/>
              <w:rPr>
                <w:rFonts w:ascii="Verdana" w:hAnsi="Verdana" w:cs="Tahoma"/>
                <w:color w:val="003A6B"/>
                <w:szCs w:val="20"/>
              </w:rPr>
            </w:pPr>
            <w:r w:rsidRPr="00811F03">
              <w:rPr>
                <w:rFonts w:ascii="Verdana" w:hAnsi="Verdana" w:cs="Tahoma"/>
                <w:color w:val="003A6B"/>
                <w:szCs w:val="20"/>
              </w:rPr>
              <w:t xml:space="preserve">Parvin Ali, </w:t>
            </w:r>
            <w:r w:rsidRPr="00811F03">
              <w:rPr>
                <w:rFonts w:ascii="Verdana" w:hAnsi="Verdana" w:cs="Tahoma"/>
                <w:b/>
                <w:bCs/>
                <w:color w:val="003A6B"/>
                <w:szCs w:val="20"/>
              </w:rPr>
              <w:t>Shahsanam Gheibi</w:t>
            </w:r>
            <w:r w:rsidRPr="00811F03">
              <w:rPr>
                <w:rFonts w:ascii="Verdana" w:hAnsi="Verdana" w:cs="Tahoma"/>
                <w:color w:val="003A6B"/>
                <w:szCs w:val="20"/>
              </w:rPr>
              <w:t>, Alireza Alemi, Parsa Shadnezhad, Mohammad Heidari, Seyed Fahim Irandoost, "Investigating the Relationship Between Job Satisfaction and Professional Behavior Among Medical Residents at Urmia University of Medical Sciences" Iranian biomedical journal, 2024</w:t>
            </w:r>
          </w:p>
          <w:p w14:paraId="0EEFCB4A" w14:textId="77777777" w:rsidR="00A41EE4" w:rsidRPr="00D95BED" w:rsidRDefault="00A41EE4" w:rsidP="00811F03">
            <w:pPr>
              <w:bidi w:val="0"/>
              <w:spacing w:before="120" w:after="120" w:line="360" w:lineRule="auto"/>
              <w:jc w:val="both"/>
              <w:rPr>
                <w:rFonts w:ascii="Verdana" w:hAnsi="Verdana" w:cs="Arial"/>
                <w:b/>
                <w:bCs/>
                <w:color w:val="FF0000"/>
                <w:szCs w:val="20"/>
              </w:rPr>
            </w:pPr>
          </w:p>
        </w:tc>
      </w:tr>
      <w:tr w:rsidR="00A41EE4" w:rsidRPr="00633221" w14:paraId="3AFCEC6D" w14:textId="77777777" w:rsidTr="00A41EE4">
        <w:trPr>
          <w:trHeight w:val="609"/>
        </w:trPr>
        <w:tc>
          <w:tcPr>
            <w:tcW w:w="5000" w:type="pct"/>
          </w:tcPr>
          <w:p w14:paraId="33937504" w14:textId="69BDCB8B" w:rsidR="00A41EE4" w:rsidRPr="00811F03" w:rsidRDefault="001B5718" w:rsidP="00811F03">
            <w:pPr>
              <w:pStyle w:val="ListParagraph"/>
              <w:numPr>
                <w:ilvl w:val="0"/>
                <w:numId w:val="16"/>
              </w:numPr>
              <w:bidi w:val="0"/>
              <w:spacing w:before="120" w:after="120" w:line="360" w:lineRule="auto"/>
              <w:jc w:val="both"/>
              <w:rPr>
                <w:rFonts w:ascii="Verdana" w:hAnsi="Verdana" w:cs="Arial"/>
                <w:b/>
                <w:bCs/>
                <w:color w:val="FF0000"/>
                <w:szCs w:val="20"/>
              </w:rPr>
            </w:pPr>
            <w:r w:rsidRPr="00811F03">
              <w:rPr>
                <w:rFonts w:ascii="Verdana" w:hAnsi="Verdana" w:cs="Tahoma"/>
                <w:color w:val="003A6B"/>
                <w:szCs w:val="20"/>
              </w:rPr>
              <w:lastRenderedPageBreak/>
              <w:t>Amin Mokari</w:t>
            </w:r>
            <w:r w:rsidRPr="00811F03">
              <w:rPr>
                <w:rFonts w:ascii="Cambria Math" w:hAnsi="Cambria Math" w:cs="Cambria Math"/>
                <w:color w:val="003A6B"/>
                <w:szCs w:val="20"/>
              </w:rPr>
              <w:t>‐</w:t>
            </w:r>
            <w:r w:rsidRPr="00811F03">
              <w:rPr>
                <w:rFonts w:ascii="Verdana" w:hAnsi="Verdana" w:cs="Tahoma"/>
                <w:color w:val="003A6B"/>
                <w:szCs w:val="20"/>
              </w:rPr>
              <w:t xml:space="preserve">Yamchi, Keith Brazendale, Amir Hossein Faghfouri, Yousef Mohammadpour, </w:t>
            </w:r>
            <w:r w:rsidRPr="00811F03">
              <w:rPr>
                <w:rFonts w:ascii="Verdana" w:hAnsi="Verdana" w:cs="Tahoma"/>
                <w:b/>
                <w:bCs/>
                <w:color w:val="003A6B"/>
                <w:szCs w:val="20"/>
              </w:rPr>
              <w:t>Shahsanam Gheibi</w:t>
            </w:r>
            <w:r w:rsidRPr="00811F03">
              <w:rPr>
                <w:rFonts w:ascii="Verdana" w:hAnsi="Verdana" w:cs="Tahoma"/>
                <w:color w:val="003A6B"/>
                <w:szCs w:val="20"/>
              </w:rPr>
              <w:t>, "Adherence to physical activity and screen time recommendations of youth: Demographic differences from National Health and Nutrition Examination Survey 2017–2018" Obesity Science &amp; Practice, 2024</w:t>
            </w:r>
          </w:p>
        </w:tc>
      </w:tr>
      <w:tr w:rsidR="00A41EE4" w:rsidRPr="00633221" w14:paraId="1F7CB3C7" w14:textId="77777777" w:rsidTr="00A41EE4">
        <w:trPr>
          <w:trHeight w:val="609"/>
        </w:trPr>
        <w:tc>
          <w:tcPr>
            <w:tcW w:w="5000" w:type="pct"/>
          </w:tcPr>
          <w:p w14:paraId="66DF4C3D" w14:textId="5A13F9CC" w:rsidR="00A41EE4" w:rsidRPr="00811F03" w:rsidRDefault="001B5718" w:rsidP="00811F03">
            <w:pPr>
              <w:pStyle w:val="ListParagraph"/>
              <w:numPr>
                <w:ilvl w:val="0"/>
                <w:numId w:val="16"/>
              </w:numPr>
              <w:bidi w:val="0"/>
              <w:spacing w:before="120" w:after="120" w:line="360" w:lineRule="auto"/>
              <w:jc w:val="both"/>
              <w:rPr>
                <w:rFonts w:ascii="Verdana" w:hAnsi="Verdana" w:cs="Arial"/>
                <w:b/>
                <w:bCs/>
                <w:color w:val="FF0000"/>
                <w:szCs w:val="20"/>
              </w:rPr>
            </w:pPr>
            <w:r w:rsidRPr="00811F03">
              <w:rPr>
                <w:rFonts w:ascii="Verdana" w:hAnsi="Verdana" w:cs="Tahoma"/>
                <w:color w:val="003A6B"/>
                <w:szCs w:val="20"/>
              </w:rPr>
              <w:t xml:space="preserve">Amin Mokari-Yamchi, Amir Hossein Faghfouri, Samira Gholami, Elyas Nattagh-Eshtivani, </w:t>
            </w:r>
            <w:r w:rsidRPr="00811F03">
              <w:rPr>
                <w:rFonts w:ascii="Verdana" w:hAnsi="Verdana" w:cs="Tahoma"/>
                <w:b/>
                <w:bCs/>
                <w:color w:val="003A6B"/>
                <w:szCs w:val="20"/>
              </w:rPr>
              <w:t>Shahsanam Gheibi,</w:t>
            </w:r>
            <w:r w:rsidRPr="00811F03">
              <w:rPr>
                <w:rFonts w:ascii="Verdana" w:hAnsi="Verdana" w:cs="Tahoma"/>
                <w:color w:val="003A6B"/>
                <w:szCs w:val="20"/>
              </w:rPr>
              <w:t xml:space="preserve"> "Association of household food insecurity with sociodemographic factors and obesity in US youth: findings from the National Health and Nutrition Examination Survey 2017–2018 " Frontiers in Public Health, 2024</w:t>
            </w:r>
          </w:p>
        </w:tc>
      </w:tr>
      <w:tr w:rsidR="00A41EE4" w:rsidRPr="00633221" w14:paraId="2878035B" w14:textId="77777777" w:rsidTr="00A41EE4">
        <w:trPr>
          <w:trHeight w:val="609"/>
        </w:trPr>
        <w:tc>
          <w:tcPr>
            <w:tcW w:w="5000" w:type="pct"/>
          </w:tcPr>
          <w:p w14:paraId="11A1FEC3" w14:textId="77777777" w:rsidR="001B5718" w:rsidRPr="00811F03" w:rsidRDefault="001B5718" w:rsidP="00811F03">
            <w:pPr>
              <w:pStyle w:val="ListParagraph"/>
              <w:numPr>
                <w:ilvl w:val="1"/>
                <w:numId w:val="16"/>
              </w:numPr>
              <w:rPr>
                <w:rFonts w:ascii="Verdana" w:hAnsi="Verdana" w:cs="Tahoma"/>
                <w:color w:val="003A6B"/>
                <w:szCs w:val="20"/>
                <w:lang w:bidi="fa-IR"/>
              </w:rPr>
            </w:pPr>
          </w:p>
          <w:p w14:paraId="23FE2B84" w14:textId="77777777" w:rsidR="001B5718" w:rsidRPr="00F272AC" w:rsidRDefault="001B5718" w:rsidP="00811F03">
            <w:pPr>
              <w:pStyle w:val="ListParagraph"/>
              <w:rPr>
                <w:rFonts w:ascii="Verdana" w:hAnsi="Verdana" w:cs="Tahoma"/>
                <w:color w:val="003A6B"/>
                <w:szCs w:val="20"/>
                <w:lang w:bidi="fa-IR"/>
              </w:rPr>
            </w:pPr>
          </w:p>
          <w:p w14:paraId="20F9C144" w14:textId="77963FA1" w:rsidR="00A41EE4" w:rsidRPr="00811F03" w:rsidRDefault="001B5718" w:rsidP="00811F03">
            <w:pPr>
              <w:pStyle w:val="ListParagraph"/>
              <w:numPr>
                <w:ilvl w:val="0"/>
                <w:numId w:val="16"/>
              </w:numPr>
              <w:bidi w:val="0"/>
              <w:spacing w:before="120" w:after="120" w:line="360" w:lineRule="auto"/>
              <w:jc w:val="both"/>
              <w:rPr>
                <w:rFonts w:ascii="Verdana" w:hAnsi="Verdana" w:cs="Arial"/>
                <w:b/>
                <w:bCs/>
                <w:color w:val="FF0000"/>
                <w:szCs w:val="20"/>
              </w:rPr>
            </w:pPr>
            <w:r w:rsidRPr="00811F03">
              <w:rPr>
                <w:rFonts w:ascii="Verdana" w:hAnsi="Verdana" w:cs="Tahoma"/>
                <w:color w:val="003A6B"/>
                <w:szCs w:val="20"/>
              </w:rPr>
              <w:t xml:space="preserve">A Mokari-Yamchi, K Brazendale, A Faghfouri, </w:t>
            </w:r>
            <w:r w:rsidRPr="00811F03">
              <w:rPr>
                <w:rFonts w:ascii="Verdana" w:hAnsi="Verdana" w:cs="Tahoma"/>
                <w:b/>
                <w:bCs/>
                <w:color w:val="003A6B"/>
                <w:szCs w:val="20"/>
              </w:rPr>
              <w:t>S Gheibi</w:t>
            </w:r>
            <w:r w:rsidRPr="00811F03">
              <w:rPr>
                <w:rFonts w:ascii="Verdana" w:hAnsi="Verdana" w:cs="Tahoma"/>
                <w:color w:val="003A6B"/>
                <w:szCs w:val="20"/>
              </w:rPr>
              <w:t>, "Demographic differences in adherence to physical activity and screen time recommendations among youth: insights from NHANES 2017-2018" DIABETOLOGIA, 2024</w:t>
            </w:r>
          </w:p>
        </w:tc>
      </w:tr>
      <w:tr w:rsidR="00A41EE4" w:rsidRPr="00633221" w14:paraId="62004761" w14:textId="77777777" w:rsidTr="00A41EE4">
        <w:trPr>
          <w:trHeight w:val="609"/>
        </w:trPr>
        <w:tc>
          <w:tcPr>
            <w:tcW w:w="5000" w:type="pct"/>
          </w:tcPr>
          <w:p w14:paraId="7A386ED1" w14:textId="2F2F2274" w:rsidR="00A41EE4" w:rsidRPr="00811F03" w:rsidRDefault="001B5718" w:rsidP="00811F03">
            <w:pPr>
              <w:pStyle w:val="ListParagraph"/>
              <w:numPr>
                <w:ilvl w:val="0"/>
                <w:numId w:val="16"/>
              </w:numPr>
              <w:bidi w:val="0"/>
              <w:spacing w:before="120" w:after="120" w:line="360" w:lineRule="auto"/>
              <w:jc w:val="both"/>
              <w:rPr>
                <w:rFonts w:ascii="Verdana" w:hAnsi="Verdana" w:cs="Arial"/>
                <w:b/>
                <w:bCs/>
                <w:color w:val="FF0000"/>
                <w:szCs w:val="20"/>
              </w:rPr>
            </w:pPr>
            <w:r w:rsidRPr="00811F03">
              <w:rPr>
                <w:rFonts w:ascii="Verdana" w:hAnsi="Verdana" w:cs="Tahoma"/>
                <w:color w:val="003A6B"/>
                <w:szCs w:val="20"/>
              </w:rPr>
              <w:t xml:space="preserve">Zahra Momayez Sanat, Homayoon Vahedi, Reza Malekzadeh, Amir Kasaeian, Negar Mohammadi Ganjaroudi, Alireza Sima, Fariborz Mansour Ghanaei, Mohammadreza Ghadir, Hafez Tirgar Fakheri, Siavosh Nasseri Moghaddam, Sudabeh Alatab, Anahita Sadeghi, Amir Anushiravani, Iradj Maleki, Abbas Yazdanbod, Hassan Vossoughinia, Mohammadreza Seyyedmajidi, Sayed Jalaleddin Naghshbandi, Nadieh Baniasadi, Baran Parhizkar, Saied Matinkhah, </w:t>
            </w:r>
            <w:r w:rsidRPr="00811F03">
              <w:rPr>
                <w:rFonts w:ascii="Verdana" w:hAnsi="Verdana" w:cs="Tahoma"/>
                <w:b/>
                <w:bCs/>
                <w:color w:val="003A6B"/>
                <w:szCs w:val="20"/>
              </w:rPr>
              <w:t>Shahsanam Gheibi</w:t>
            </w:r>
            <w:r w:rsidRPr="00811F03">
              <w:rPr>
                <w:rFonts w:ascii="Verdana" w:hAnsi="Verdana" w:cs="Tahoma"/>
                <w:color w:val="003A6B"/>
                <w:szCs w:val="20"/>
              </w:rPr>
              <w:t>, Roya-sadat Hosseini Hemmat Abadi, Seyedmohamad Valizadeh Toosi, "Causes of Colectomy in Patients with Ulcerative Colitis: Findings from an Iranian National Registry" Archives of Iranian Medicine, 2024</w:t>
            </w:r>
          </w:p>
        </w:tc>
      </w:tr>
      <w:tr w:rsidR="00A41EE4" w:rsidRPr="00633221" w14:paraId="4506B41C" w14:textId="77777777" w:rsidTr="00A41EE4">
        <w:trPr>
          <w:trHeight w:val="609"/>
        </w:trPr>
        <w:tc>
          <w:tcPr>
            <w:tcW w:w="5000" w:type="pct"/>
          </w:tcPr>
          <w:p w14:paraId="242F48C0" w14:textId="74FC0416" w:rsidR="00A41EE4" w:rsidRPr="00811F03" w:rsidRDefault="001B5718" w:rsidP="00811F03">
            <w:pPr>
              <w:pStyle w:val="ListParagraph"/>
              <w:numPr>
                <w:ilvl w:val="0"/>
                <w:numId w:val="16"/>
              </w:numPr>
              <w:bidi w:val="0"/>
              <w:spacing w:before="120" w:after="120" w:line="360" w:lineRule="auto"/>
              <w:jc w:val="both"/>
              <w:rPr>
                <w:rFonts w:ascii="Verdana" w:hAnsi="Verdana" w:cs="Arial"/>
                <w:b/>
                <w:bCs/>
                <w:color w:val="FF0000"/>
                <w:szCs w:val="20"/>
              </w:rPr>
            </w:pPr>
            <w:r w:rsidRPr="00811F03">
              <w:rPr>
                <w:rFonts w:ascii="Verdana" w:hAnsi="Verdana" w:cs="Tahoma"/>
                <w:color w:val="003A6B"/>
                <w:szCs w:val="20"/>
              </w:rPr>
              <w:t>Bahar Saberzadeh-Ardestani, Amir Ali Khosravi, Fariborz Mansour-Ghanaei, Homayoon Vahedi, Nadieh Baniasadi, Mohammadreza Seyyedmajidi, Baran Parhizkar, Ahmad Hormati, Sayed Jalalledin Naghshbandi, Somaieh Matin, Amir Abbas Hassan Zadeh, Tarang Taghvaei, Mohsen Bahrami, Mandana Rafeey, Mitra Ahadi, Hassan Vossoughinia, Hashem Muosavi</w:t>
            </w:r>
            <w:r w:rsidRPr="00811F03">
              <w:rPr>
                <w:rFonts w:ascii="Verdana" w:hAnsi="Verdana" w:cs="Tahoma"/>
                <w:b/>
                <w:bCs/>
                <w:color w:val="003A6B"/>
                <w:szCs w:val="20"/>
              </w:rPr>
              <w:t>, Shahsanam Gheibi,</w:t>
            </w:r>
            <w:r w:rsidRPr="00811F03">
              <w:rPr>
                <w:rFonts w:ascii="Verdana" w:hAnsi="Verdana" w:cs="Tahoma"/>
                <w:color w:val="003A6B"/>
                <w:szCs w:val="20"/>
              </w:rPr>
              <w:t xml:space="preserve"> Roya-Sadat Hosseini-Hemmatabadi, Abbas Yazdanbod, Saied Matinkhah, Farshad Sheikh Esmaeili, Hafez Fakheri, Seyed Hamid Moosavy, Iradj Maleki, Siavosh Nasseri-Moghaddam, Bardia Khosravi, Fatemeh Farahmand, Mehri Najafi, Hosein Alimadadi, Masoud Malekzadeh, Amir Anushiravani, Amir Kasaeian, Sudabeh Alatab, Anahita Sadeghi, Amir Reza Radmard, Shadi Kolahdoozan, Zeynab Rajabi, Ali Reza Sima "Clinical phenotype and disease course of inflammatory bowel disease in Iran: results of the Iranian registry of Crohn’s and colitis (IRCC)", Archives of Iranian Medicine, 2024</w:t>
            </w:r>
          </w:p>
        </w:tc>
      </w:tr>
      <w:tr w:rsidR="00A41EE4" w:rsidRPr="00633221" w14:paraId="3730A4D5" w14:textId="77777777" w:rsidTr="00A41EE4">
        <w:trPr>
          <w:trHeight w:val="609"/>
        </w:trPr>
        <w:tc>
          <w:tcPr>
            <w:tcW w:w="5000" w:type="pct"/>
          </w:tcPr>
          <w:p w14:paraId="66A731DC" w14:textId="7018E54C" w:rsidR="00A41EE4" w:rsidRPr="00811F03" w:rsidRDefault="001B5718" w:rsidP="00811F03">
            <w:pPr>
              <w:pStyle w:val="ListParagraph"/>
              <w:numPr>
                <w:ilvl w:val="0"/>
                <w:numId w:val="16"/>
              </w:numPr>
              <w:bidi w:val="0"/>
              <w:spacing w:before="120" w:after="120" w:line="360" w:lineRule="auto"/>
              <w:jc w:val="both"/>
              <w:rPr>
                <w:rFonts w:ascii="Verdana" w:hAnsi="Verdana" w:cs="Arial"/>
                <w:b/>
                <w:bCs/>
                <w:color w:val="FF0000"/>
                <w:szCs w:val="20"/>
              </w:rPr>
            </w:pPr>
            <w:r w:rsidRPr="00811F03">
              <w:rPr>
                <w:rFonts w:ascii="Verdana" w:hAnsi="Verdana" w:cs="Tahoma"/>
                <w:color w:val="003A6B"/>
                <w:szCs w:val="20"/>
              </w:rPr>
              <w:lastRenderedPageBreak/>
              <w:t>Navisa Abbasi, Mohamad Jebraeily</w:t>
            </w:r>
            <w:r w:rsidRPr="00811F03">
              <w:rPr>
                <w:rFonts w:ascii="Verdana" w:hAnsi="Verdana" w:cs="Tahoma"/>
                <w:b/>
                <w:bCs/>
                <w:color w:val="003A6B"/>
                <w:szCs w:val="20"/>
              </w:rPr>
              <w:t>, Shahsanam Gheibi,</w:t>
            </w:r>
            <w:r w:rsidRPr="00811F03">
              <w:rPr>
                <w:rFonts w:ascii="Verdana" w:hAnsi="Verdana" w:cs="Tahoma"/>
                <w:color w:val="003A6B"/>
                <w:szCs w:val="20"/>
              </w:rPr>
              <w:t xml:space="preserve"> Yousef Mohammadpoor "Designing and evaluating a web-based training program for medical record documentation: Insights from a developing country experience", Informatics in Medicine Unlocked, 2024</w:t>
            </w:r>
          </w:p>
        </w:tc>
      </w:tr>
      <w:tr w:rsidR="00A41EE4" w:rsidRPr="00633221" w14:paraId="70070DD5" w14:textId="77777777" w:rsidTr="00A41EE4">
        <w:trPr>
          <w:trHeight w:val="609"/>
        </w:trPr>
        <w:tc>
          <w:tcPr>
            <w:tcW w:w="5000" w:type="pct"/>
          </w:tcPr>
          <w:p w14:paraId="36FBAC20" w14:textId="4AE28BC5" w:rsidR="00A41EE4" w:rsidRPr="00811F03" w:rsidRDefault="001B5718" w:rsidP="00811F03">
            <w:pPr>
              <w:pStyle w:val="ListParagraph"/>
              <w:numPr>
                <w:ilvl w:val="0"/>
                <w:numId w:val="16"/>
              </w:numPr>
              <w:bidi w:val="0"/>
              <w:spacing w:before="120" w:after="120" w:line="360" w:lineRule="auto"/>
              <w:jc w:val="both"/>
              <w:rPr>
                <w:rFonts w:ascii="Verdana" w:hAnsi="Verdana" w:cs="Tahoma"/>
                <w:color w:val="003A6B"/>
                <w:szCs w:val="20"/>
              </w:rPr>
            </w:pPr>
            <w:r w:rsidRPr="00811F03">
              <w:rPr>
                <w:rFonts w:ascii="Verdana" w:hAnsi="Verdana" w:cs="Tahoma"/>
                <w:color w:val="003A6B"/>
                <w:szCs w:val="20"/>
              </w:rPr>
              <w:t>Marjan Hosseinpour, Farzad Maleki, Eslamlou Hamidreza Farrokh, Zahra Sahebazzamani, Javad Aghazadeh, Mahdi Rasoul Entezar, Zahra Ahmadnezhad</w:t>
            </w:r>
            <w:r w:rsidRPr="00811F03">
              <w:rPr>
                <w:rFonts w:ascii="Verdana" w:hAnsi="Verdana" w:cs="Tahoma"/>
                <w:b/>
                <w:bCs/>
                <w:color w:val="003A6B"/>
                <w:szCs w:val="20"/>
              </w:rPr>
              <w:t>, Shahsanam Gheibi "</w:t>
            </w:r>
            <w:r w:rsidRPr="00811F03">
              <w:rPr>
                <w:rFonts w:ascii="Verdana" w:hAnsi="Verdana" w:cs="Tahoma"/>
                <w:color w:val="003A6B"/>
                <w:szCs w:val="20"/>
              </w:rPr>
              <w:t>Rates and Causes of Neonatal Mortality In North-West of Iran", Iranian Journal of Pediatrics, 2024</w:t>
            </w:r>
          </w:p>
        </w:tc>
      </w:tr>
      <w:tr w:rsidR="00A41EE4" w:rsidRPr="00633221" w14:paraId="1845EE5A" w14:textId="77777777" w:rsidTr="00A41EE4">
        <w:trPr>
          <w:trHeight w:val="901"/>
        </w:trPr>
        <w:tc>
          <w:tcPr>
            <w:tcW w:w="5000" w:type="pct"/>
          </w:tcPr>
          <w:p w14:paraId="55B4E870" w14:textId="77777777" w:rsidR="00A41EE4" w:rsidRPr="00811F03" w:rsidRDefault="00A41EE4" w:rsidP="00811F03">
            <w:pPr>
              <w:pStyle w:val="ListParagraph"/>
              <w:numPr>
                <w:ilvl w:val="0"/>
                <w:numId w:val="16"/>
              </w:numPr>
              <w:bidi w:val="0"/>
              <w:spacing w:before="120" w:after="120" w:line="360" w:lineRule="auto"/>
              <w:jc w:val="both"/>
              <w:rPr>
                <w:rFonts w:ascii="Verdana" w:hAnsi="Verdana"/>
                <w:color w:val="1F4E79" w:themeColor="accent1" w:themeShade="80"/>
                <w:szCs w:val="20"/>
              </w:rPr>
            </w:pPr>
            <w:hyperlink r:id="rId10" w:history="1">
              <w:r w:rsidRPr="00811F03">
                <w:rPr>
                  <w:rFonts w:ascii="Verdana" w:hAnsi="Verdana"/>
                  <w:color w:val="1F4E79" w:themeColor="accent1" w:themeShade="80"/>
                  <w:szCs w:val="20"/>
                </w:rPr>
                <w:t>Neda Lotfollahi-Haghi</w:t>
              </w:r>
            </w:hyperlink>
            <w:r w:rsidRPr="00811F03">
              <w:rPr>
                <w:rFonts w:ascii="Verdana" w:hAnsi="Verdana"/>
                <w:color w:val="1F4E79" w:themeColor="accent1" w:themeShade="80"/>
                <w:szCs w:val="20"/>
              </w:rPr>
              <w:t> , </w:t>
            </w:r>
            <w:hyperlink r:id="rId11" w:history="1">
              <w:r w:rsidRPr="00811F03">
                <w:rPr>
                  <w:rFonts w:ascii="Verdana" w:hAnsi="Verdana"/>
                  <w:color w:val="1F4E79" w:themeColor="accent1" w:themeShade="80"/>
                  <w:szCs w:val="20"/>
                </w:rPr>
                <w:t>Saeid Ghavamzadeh</w:t>
              </w:r>
            </w:hyperlink>
            <w:r w:rsidRPr="00811F03">
              <w:rPr>
                <w:rFonts w:ascii="Verdana" w:hAnsi="Verdana"/>
                <w:color w:val="1F4E79" w:themeColor="accent1" w:themeShade="80"/>
                <w:szCs w:val="20"/>
              </w:rPr>
              <w:t> , </w:t>
            </w:r>
            <w:hyperlink r:id="rId12" w:history="1">
              <w:r w:rsidRPr="00811F03">
                <w:rPr>
                  <w:rFonts w:ascii="Verdana" w:hAnsi="Verdana"/>
                  <w:color w:val="1F4E79" w:themeColor="accent1" w:themeShade="80"/>
                  <w:szCs w:val="20"/>
                </w:rPr>
                <w:t>Shahsanam Gheibi</w:t>
              </w:r>
            </w:hyperlink>
            <w:r w:rsidRPr="00811F03">
              <w:rPr>
                <w:rFonts w:ascii="Verdana" w:hAnsi="Verdana"/>
                <w:color w:val="1F4E79" w:themeColor="accent1" w:themeShade="80"/>
                <w:szCs w:val="20"/>
              </w:rPr>
              <w:t> , </w:t>
            </w:r>
            <w:hyperlink r:id="rId13" w:history="1">
              <w:r w:rsidRPr="00811F03">
                <w:rPr>
                  <w:rFonts w:ascii="Verdana" w:hAnsi="Verdana"/>
                  <w:color w:val="1F4E79" w:themeColor="accent1" w:themeShade="80"/>
                  <w:szCs w:val="20"/>
                </w:rPr>
                <w:t>Siamak Asri-Rezaei</w:t>
              </w:r>
            </w:hyperlink>
            <w:r w:rsidRPr="00811F03">
              <w:rPr>
                <w:rFonts w:ascii="Verdana" w:hAnsi="Verdana"/>
                <w:color w:val="1F4E79" w:themeColor="accent1" w:themeShade="80"/>
                <w:szCs w:val="20"/>
              </w:rPr>
              <w:t> , </w:t>
            </w:r>
            <w:hyperlink r:id="rId14" w:history="1">
              <w:r w:rsidRPr="00811F03">
                <w:rPr>
                  <w:rFonts w:ascii="Verdana" w:hAnsi="Verdana"/>
                  <w:color w:val="1F4E79" w:themeColor="accent1" w:themeShade="80"/>
                  <w:szCs w:val="20"/>
                </w:rPr>
                <w:t>Zeinab Esmaeilzadeh</w:t>
              </w:r>
            </w:hyperlink>
            <w:r w:rsidRPr="00811F03">
              <w:rPr>
                <w:rFonts w:ascii="Verdana" w:hAnsi="Verdana"/>
                <w:color w:val="1F4E79" w:themeColor="accent1" w:themeShade="80"/>
                <w:szCs w:val="20"/>
              </w:rPr>
              <w:t xml:space="preserve">. "Suboptimal Vitamin D Status Despite Supplementation in Children with Cystic Fibrosis and its Association with Growth Indices", </w:t>
            </w:r>
            <w:hyperlink r:id="rId15" w:history="1">
              <w:r w:rsidRPr="00811F03">
                <w:rPr>
                  <w:rFonts w:ascii="Verdana" w:hAnsi="Verdana"/>
                  <w:color w:val="1F4E79" w:themeColor="accent1" w:themeShade="80"/>
                  <w:szCs w:val="20"/>
                </w:rPr>
                <w:t>Nutr Food Sci Res</w:t>
              </w:r>
            </w:hyperlink>
            <w:r w:rsidRPr="00811F03">
              <w:rPr>
                <w:rFonts w:ascii="Verdana" w:hAnsi="Verdana"/>
                <w:color w:val="1F4E79" w:themeColor="accent1" w:themeShade="80"/>
                <w:szCs w:val="20"/>
              </w:rPr>
              <w:t>, 2022;</w:t>
            </w:r>
            <w:hyperlink r:id="rId16" w:history="1">
              <w:r w:rsidRPr="00811F03">
                <w:rPr>
                  <w:rFonts w:ascii="Verdana" w:hAnsi="Verdana"/>
                  <w:color w:val="1F4E79" w:themeColor="accent1" w:themeShade="80"/>
                  <w:szCs w:val="20"/>
                </w:rPr>
                <w:t>9(3):21-28</w:t>
              </w:r>
            </w:hyperlink>
          </w:p>
        </w:tc>
      </w:tr>
      <w:tr w:rsidR="00A41EE4" w:rsidRPr="00271CAF" w14:paraId="189F744C" w14:textId="77777777" w:rsidTr="00A41EE4">
        <w:trPr>
          <w:trHeight w:val="901"/>
        </w:trPr>
        <w:tc>
          <w:tcPr>
            <w:tcW w:w="5000" w:type="pct"/>
          </w:tcPr>
          <w:p w14:paraId="4DD5A81E" w14:textId="77777777" w:rsidR="00A41EE4" w:rsidRPr="00811F03" w:rsidRDefault="00A41EE4" w:rsidP="00811F03">
            <w:pPr>
              <w:pStyle w:val="ListParagraph"/>
              <w:numPr>
                <w:ilvl w:val="0"/>
                <w:numId w:val="16"/>
              </w:numPr>
              <w:bidi w:val="0"/>
              <w:spacing w:before="120" w:after="120" w:line="360" w:lineRule="auto"/>
              <w:jc w:val="both"/>
              <w:rPr>
                <w:rFonts w:ascii="Verdana" w:hAnsi="Verdana"/>
                <w:color w:val="1F4E79" w:themeColor="accent1" w:themeShade="80"/>
                <w:szCs w:val="20"/>
              </w:rPr>
            </w:pPr>
            <w:r w:rsidRPr="00811F03">
              <w:rPr>
                <w:rFonts w:ascii="Verdana" w:hAnsi="Verdana"/>
                <w:color w:val="1F4E79" w:themeColor="accent1" w:themeShade="80"/>
                <w:szCs w:val="20"/>
              </w:rPr>
              <w:t xml:space="preserve">Marjan Hosseinpour, Farzad Maleki, </w:t>
            </w:r>
            <w:r w:rsidRPr="00811F03">
              <w:rPr>
                <w:rFonts w:ascii="Verdana" w:hAnsi="Verdana"/>
                <w:b/>
                <w:bCs/>
                <w:color w:val="1F4E79" w:themeColor="accent1" w:themeShade="80"/>
                <w:szCs w:val="20"/>
              </w:rPr>
              <w:t xml:space="preserve">Shahsanam Gheibi </w:t>
            </w:r>
            <w:r w:rsidRPr="00811F03">
              <w:rPr>
                <w:rFonts w:ascii="Verdana" w:hAnsi="Verdana" w:cs="Tahoma"/>
                <w:color w:val="003A6B"/>
                <w:szCs w:val="20"/>
              </w:rPr>
              <w:t>(Correspanding)</w:t>
            </w:r>
            <w:r w:rsidRPr="00811F03">
              <w:rPr>
                <w:rFonts w:ascii="Verdana" w:hAnsi="Verdana"/>
                <w:color w:val="1F4E79" w:themeColor="accent1" w:themeShade="80"/>
                <w:szCs w:val="20"/>
              </w:rPr>
              <w:t>, Amir Nasimfar and Safoura Nasrollahi. "Sensitivity and Positive Predictive Value of Child Death Certificates in Iran: A Cross-sectional Study", Iranian Journal of Pediatrics, 2022; 32(5): e121433. doi: 10.5812/ijp-121433.</w:t>
            </w:r>
          </w:p>
        </w:tc>
      </w:tr>
      <w:tr w:rsidR="00A41EE4" w:rsidRPr="00633221" w14:paraId="212FFFBC" w14:textId="77777777" w:rsidTr="00A41EE4">
        <w:trPr>
          <w:trHeight w:val="901"/>
        </w:trPr>
        <w:tc>
          <w:tcPr>
            <w:tcW w:w="5000" w:type="pct"/>
          </w:tcPr>
          <w:p w14:paraId="383D4294" w14:textId="77777777" w:rsidR="00A41EE4" w:rsidRPr="00811F03" w:rsidRDefault="00A41EE4" w:rsidP="00811F03">
            <w:pPr>
              <w:pStyle w:val="ListParagraph"/>
              <w:numPr>
                <w:ilvl w:val="0"/>
                <w:numId w:val="16"/>
              </w:numPr>
              <w:bidi w:val="0"/>
              <w:spacing w:before="120" w:after="120" w:line="360" w:lineRule="auto"/>
              <w:jc w:val="both"/>
              <w:rPr>
                <w:rFonts w:ascii="Verdana" w:hAnsi="Verdana"/>
                <w:b/>
                <w:bCs/>
                <w:color w:val="1F4E79" w:themeColor="accent1" w:themeShade="80"/>
                <w:szCs w:val="20"/>
              </w:rPr>
            </w:pPr>
            <w:r w:rsidRPr="00811F03">
              <w:rPr>
                <w:rFonts w:ascii="Verdana" w:hAnsi="Verdana"/>
                <w:b/>
                <w:bCs/>
                <w:color w:val="1F4E79" w:themeColor="accent1" w:themeShade="80"/>
                <w:szCs w:val="20"/>
              </w:rPr>
              <w:t xml:space="preserve">S Gheibi, </w:t>
            </w:r>
            <w:r w:rsidRPr="00811F03">
              <w:rPr>
                <w:rFonts w:ascii="Verdana" w:hAnsi="Verdana"/>
                <w:color w:val="1F4E79" w:themeColor="accent1" w:themeShade="80"/>
                <w:szCs w:val="20"/>
              </w:rPr>
              <w:t>M Abbasi, A Soleimany, A Akbari, R Hajizadeh., Kashfi, K., "</w:t>
            </w:r>
            <w:r w:rsidRPr="00BB54C3">
              <w:t xml:space="preserve"> </w:t>
            </w:r>
            <w:r w:rsidRPr="00811F03">
              <w:rPr>
                <w:rFonts w:ascii="Verdana" w:hAnsi="Verdana"/>
                <w:color w:val="1F4E79" w:themeColor="accent1" w:themeShade="80"/>
                <w:szCs w:val="20"/>
              </w:rPr>
              <w:t>The Incidence and Correlated Factors of Childhood Re-Admissions for Chronic Constipation; A Single Center Study ", GOVARESH, 2021; 26(2):76-81</w:t>
            </w:r>
          </w:p>
        </w:tc>
      </w:tr>
      <w:tr w:rsidR="00A41EE4" w:rsidRPr="00633221" w14:paraId="4A79E74E" w14:textId="77777777" w:rsidTr="00A41EE4">
        <w:trPr>
          <w:trHeight w:val="901"/>
        </w:trPr>
        <w:tc>
          <w:tcPr>
            <w:tcW w:w="5000" w:type="pct"/>
          </w:tcPr>
          <w:p w14:paraId="49728C37" w14:textId="77777777" w:rsidR="00A41EE4" w:rsidRPr="00811F03" w:rsidRDefault="00A41EE4" w:rsidP="00811F03">
            <w:pPr>
              <w:pStyle w:val="ListParagraph"/>
              <w:numPr>
                <w:ilvl w:val="0"/>
                <w:numId w:val="16"/>
              </w:numPr>
              <w:bidi w:val="0"/>
              <w:spacing w:before="120" w:after="120" w:line="360" w:lineRule="auto"/>
              <w:jc w:val="both"/>
              <w:rPr>
                <w:rFonts w:ascii="Verdana" w:hAnsi="Verdana"/>
                <w:b/>
                <w:bCs/>
                <w:color w:val="1F4E79" w:themeColor="accent1" w:themeShade="80"/>
                <w:szCs w:val="20"/>
              </w:rPr>
            </w:pPr>
            <w:r w:rsidRPr="00811F03">
              <w:rPr>
                <w:rFonts w:ascii="Verdana" w:hAnsi="Verdana"/>
                <w:b/>
                <w:bCs/>
                <w:color w:val="1F4E79" w:themeColor="accent1" w:themeShade="80"/>
                <w:szCs w:val="20"/>
              </w:rPr>
              <w:t>Gheibi, S</w:t>
            </w:r>
            <w:r w:rsidRPr="00811F03">
              <w:rPr>
                <w:rFonts w:ascii="Verdana" w:hAnsi="Verdana"/>
                <w:color w:val="1F4E79" w:themeColor="accent1" w:themeShade="80"/>
                <w:szCs w:val="20"/>
              </w:rPr>
              <w:t>., Samsonov, A.P., Gheibi, Sh., Vazquez, A.B., Kashfi, K., "Regulation of carbohydrate metabolism by nitric oxide and hydrogen sulfide: Implications in diabetes", Biochemical Pharmacology, 2020, 176, 118119, doi: 10.1016/j.bcp.2020.113819.</w:t>
            </w:r>
          </w:p>
        </w:tc>
      </w:tr>
      <w:tr w:rsidR="00A41EE4" w:rsidRPr="00633221" w14:paraId="6C55F303" w14:textId="77777777" w:rsidTr="00A41EE4">
        <w:trPr>
          <w:trHeight w:val="901"/>
        </w:trPr>
        <w:tc>
          <w:tcPr>
            <w:tcW w:w="5000" w:type="pct"/>
          </w:tcPr>
          <w:p w14:paraId="41AB868F" w14:textId="77777777" w:rsidR="00A41EE4" w:rsidRPr="00811F03" w:rsidRDefault="00A41EE4" w:rsidP="00811F03">
            <w:pPr>
              <w:pStyle w:val="ListParagraph"/>
              <w:numPr>
                <w:ilvl w:val="0"/>
                <w:numId w:val="16"/>
              </w:numPr>
              <w:bidi w:val="0"/>
              <w:spacing w:before="120" w:after="120" w:line="360" w:lineRule="auto"/>
              <w:jc w:val="both"/>
              <w:rPr>
                <w:rFonts w:ascii="Verdana" w:hAnsi="Verdana" w:cs="Tahoma"/>
                <w:color w:val="003A6B"/>
                <w:szCs w:val="20"/>
                <w:lang w:bidi="fa-IR"/>
              </w:rPr>
            </w:pPr>
            <w:r w:rsidRPr="00811F03">
              <w:rPr>
                <w:rFonts w:ascii="Verdana" w:hAnsi="Verdana"/>
                <w:b/>
                <w:bCs/>
                <w:color w:val="1F4E79" w:themeColor="accent1" w:themeShade="80"/>
                <w:szCs w:val="20"/>
              </w:rPr>
              <w:t>Shahsanam Gheibi</w:t>
            </w:r>
            <w:r w:rsidRPr="00811F03">
              <w:rPr>
                <w:rFonts w:ascii="Verdana" w:hAnsi="Verdana"/>
                <w:color w:val="1F4E79" w:themeColor="accent1" w:themeShade="80"/>
                <w:szCs w:val="20"/>
              </w:rPr>
              <w:t>, Farzad Maleki, Saeid Safiri, Hadi Esmaeili GouvarchinGhaleh , Bahman Mansouri Motlagh and Marjan Hosseinpour. "Prevalence and predictors of non-alcoholic fatty liver disease in obese and overweight children in the northwest of Iran", Hepatitis …, 2019;19(10):e92199. doi: 10.5812/hepatmon.92199.</w:t>
            </w:r>
          </w:p>
        </w:tc>
      </w:tr>
      <w:tr w:rsidR="00A41EE4" w:rsidRPr="00633221" w14:paraId="3F515C99" w14:textId="77777777" w:rsidTr="00A41EE4">
        <w:trPr>
          <w:trHeight w:val="901"/>
        </w:trPr>
        <w:tc>
          <w:tcPr>
            <w:tcW w:w="5000" w:type="pct"/>
          </w:tcPr>
          <w:p w14:paraId="3858BCD7" w14:textId="77777777" w:rsidR="00A41EE4" w:rsidRPr="00811F03" w:rsidRDefault="00A41EE4" w:rsidP="00811F03">
            <w:pPr>
              <w:pStyle w:val="ListParagraph"/>
              <w:numPr>
                <w:ilvl w:val="0"/>
                <w:numId w:val="16"/>
              </w:numPr>
              <w:bidi w:val="0"/>
              <w:spacing w:before="120" w:after="120" w:line="360" w:lineRule="auto"/>
              <w:jc w:val="both"/>
              <w:rPr>
                <w:rFonts w:ascii="Verdana" w:hAnsi="Verdana"/>
                <w:b/>
                <w:bCs/>
                <w:color w:val="1F4E79" w:themeColor="accent1" w:themeShade="80"/>
                <w:szCs w:val="20"/>
              </w:rPr>
            </w:pPr>
            <w:r w:rsidRPr="00811F03">
              <w:rPr>
                <w:rFonts w:ascii="Verdana" w:hAnsi="Verdana" w:cs="Tahoma"/>
                <w:color w:val="003A6B"/>
                <w:szCs w:val="20"/>
                <w:lang w:bidi="fa-IR"/>
              </w:rPr>
              <w:t>A Abbaszadeh</w:t>
            </w:r>
            <w:r w:rsidRPr="00811F03">
              <w:rPr>
                <w:rFonts w:ascii="Verdana" w:hAnsi="Verdana" w:cs="Tahoma"/>
                <w:b/>
                <w:bCs/>
                <w:color w:val="003A6B"/>
                <w:szCs w:val="20"/>
                <w:lang w:bidi="fa-IR"/>
              </w:rPr>
              <w:t xml:space="preserve">, S Gheibi, </w:t>
            </w:r>
            <w:r w:rsidRPr="00811F03">
              <w:rPr>
                <w:rFonts w:ascii="Verdana" w:hAnsi="Verdana" w:cs="Tahoma"/>
                <w:color w:val="003A6B"/>
                <w:szCs w:val="20"/>
                <w:lang w:bidi="fa-IR"/>
              </w:rPr>
              <w:t>L Zarei</w:t>
            </w:r>
            <w:r w:rsidRPr="00811F03">
              <w:rPr>
                <w:rFonts w:ascii="Verdana" w:hAnsi="Verdana"/>
                <w:color w:val="1F4E79" w:themeColor="accent1" w:themeShade="80"/>
                <w:szCs w:val="20"/>
              </w:rPr>
              <w:t>., "</w:t>
            </w:r>
            <w:r w:rsidRPr="002E53FD">
              <w:t xml:space="preserve"> </w:t>
            </w:r>
            <w:r w:rsidRPr="00811F03">
              <w:rPr>
                <w:rFonts w:ascii="Verdana" w:hAnsi="Verdana"/>
                <w:color w:val="1F4E79" w:themeColor="accent1" w:themeShade="80"/>
                <w:szCs w:val="20"/>
              </w:rPr>
              <w:t>Investigation of Effects of Cynodon Dactylon Aqueous Extract on the Mice Model Ulcerative Colitis ", Herbal Medicines …, 2019</w:t>
            </w:r>
          </w:p>
        </w:tc>
      </w:tr>
      <w:tr w:rsidR="00A41EE4" w:rsidRPr="00633221" w14:paraId="2FAD87DA" w14:textId="77777777" w:rsidTr="00A41EE4">
        <w:trPr>
          <w:trHeight w:val="901"/>
        </w:trPr>
        <w:tc>
          <w:tcPr>
            <w:tcW w:w="5000" w:type="pct"/>
          </w:tcPr>
          <w:p w14:paraId="2F5A20EA" w14:textId="77777777" w:rsidR="00A41EE4" w:rsidRPr="00811F03" w:rsidRDefault="00A41EE4" w:rsidP="00811F03">
            <w:pPr>
              <w:pStyle w:val="ListParagraph"/>
              <w:numPr>
                <w:ilvl w:val="0"/>
                <w:numId w:val="16"/>
              </w:numPr>
              <w:bidi w:val="0"/>
              <w:spacing w:before="120" w:after="120" w:line="360" w:lineRule="auto"/>
              <w:jc w:val="both"/>
              <w:rPr>
                <w:rFonts w:ascii="Verdana" w:hAnsi="Verdana"/>
                <w:b/>
                <w:bCs/>
                <w:color w:val="1F4E79" w:themeColor="accent1" w:themeShade="80"/>
                <w:szCs w:val="20"/>
              </w:rPr>
            </w:pPr>
            <w:r w:rsidRPr="00811F03">
              <w:rPr>
                <w:rFonts w:ascii="Verdana" w:hAnsi="Verdana"/>
                <w:b/>
                <w:bCs/>
                <w:color w:val="1F4E79" w:themeColor="accent1" w:themeShade="80"/>
                <w:szCs w:val="20"/>
              </w:rPr>
              <w:t xml:space="preserve">S Gheibi, </w:t>
            </w:r>
            <w:r w:rsidRPr="00811F03">
              <w:rPr>
                <w:rFonts w:ascii="Verdana" w:hAnsi="Verdana"/>
                <w:color w:val="1F4E79" w:themeColor="accent1" w:themeShade="80"/>
                <w:szCs w:val="20"/>
              </w:rPr>
              <w:t>HEG Ghaleh, N Nezamdoost, SY Shadbad, M Khamisabadi, A Moghimi, A Zamani., "</w:t>
            </w:r>
            <w:r w:rsidRPr="000536BB">
              <w:t xml:space="preserve"> </w:t>
            </w:r>
            <w:r w:rsidRPr="00811F03">
              <w:rPr>
                <w:rFonts w:ascii="Verdana" w:hAnsi="Verdana"/>
                <w:color w:val="1F4E79" w:themeColor="accent1" w:themeShade="80"/>
                <w:szCs w:val="20"/>
              </w:rPr>
              <w:t xml:space="preserve">Evaluation the antiproliferative effects of Laurencia caspica extract at the </w:t>
            </w:r>
            <w:r w:rsidRPr="00811F03">
              <w:rPr>
                <w:rFonts w:ascii="Verdana" w:hAnsi="Verdana"/>
                <w:color w:val="1F4E79" w:themeColor="accent1" w:themeShade="80"/>
                <w:szCs w:val="20"/>
              </w:rPr>
              <w:lastRenderedPageBreak/>
              <w:t xml:space="preserve">Caspian Sea coast on the erythroleukemia K562 cell line ", Journal of Marine Medicine, 2019 </w:t>
            </w:r>
          </w:p>
        </w:tc>
      </w:tr>
      <w:tr w:rsidR="00A41EE4" w:rsidRPr="00633221" w14:paraId="7E7F3A9F" w14:textId="77777777" w:rsidTr="00A41EE4">
        <w:trPr>
          <w:trHeight w:val="901"/>
        </w:trPr>
        <w:tc>
          <w:tcPr>
            <w:tcW w:w="5000" w:type="pct"/>
          </w:tcPr>
          <w:p w14:paraId="2F417DAE" w14:textId="77777777" w:rsidR="00A41EE4" w:rsidRPr="00811F03" w:rsidRDefault="00A41EE4" w:rsidP="00811F03">
            <w:pPr>
              <w:pStyle w:val="ListParagraph"/>
              <w:numPr>
                <w:ilvl w:val="0"/>
                <w:numId w:val="16"/>
              </w:numPr>
              <w:bidi w:val="0"/>
              <w:spacing w:before="120" w:after="120" w:line="360" w:lineRule="auto"/>
              <w:jc w:val="both"/>
              <w:rPr>
                <w:rFonts w:ascii="Verdana" w:hAnsi="Verdana"/>
                <w:color w:val="1F4E79" w:themeColor="accent1" w:themeShade="80"/>
                <w:szCs w:val="20"/>
              </w:rPr>
            </w:pPr>
            <w:r w:rsidRPr="00811F03">
              <w:rPr>
                <w:rFonts w:ascii="Verdana" w:hAnsi="Verdana"/>
                <w:b/>
                <w:bCs/>
                <w:color w:val="1F4E79" w:themeColor="accent1" w:themeShade="80"/>
                <w:szCs w:val="20"/>
              </w:rPr>
              <w:lastRenderedPageBreak/>
              <w:t>Shahsanam Gheibia</w:t>
            </w:r>
            <w:r w:rsidRPr="00811F03">
              <w:rPr>
                <w:rFonts w:ascii="Verdana" w:hAnsi="Verdana"/>
                <w:color w:val="1F4E79" w:themeColor="accent1" w:themeShade="80"/>
                <w:szCs w:val="20"/>
              </w:rPr>
              <w:t>, Hadi Esmaeili Gouvarchin Ghalehb, Bahman Mansori Motlaghb, Anahita Fathi Azarbayjanic, Leila zarei, "Therapeutic effects of curcumin and ursodexycholic acid on non-alcoholic fatty liver disease", Biomedicine &amp; Pharmacotherapy, 2019</w:t>
            </w:r>
          </w:p>
        </w:tc>
      </w:tr>
      <w:tr w:rsidR="00A41EE4" w:rsidRPr="00633221" w14:paraId="765E5218" w14:textId="77777777" w:rsidTr="00A41EE4">
        <w:trPr>
          <w:trHeight w:val="901"/>
        </w:trPr>
        <w:tc>
          <w:tcPr>
            <w:tcW w:w="5000" w:type="pct"/>
          </w:tcPr>
          <w:p w14:paraId="71F8F1BA" w14:textId="77777777" w:rsidR="00A41EE4" w:rsidRPr="00811F03" w:rsidRDefault="00A41EE4" w:rsidP="00811F03">
            <w:pPr>
              <w:pStyle w:val="ListParagraph"/>
              <w:numPr>
                <w:ilvl w:val="0"/>
                <w:numId w:val="16"/>
              </w:numPr>
              <w:bidi w:val="0"/>
              <w:spacing w:before="120" w:after="120" w:line="360" w:lineRule="auto"/>
              <w:jc w:val="both"/>
              <w:rPr>
                <w:rFonts w:ascii="Verdana" w:hAnsi="Verdana" w:cs="Tahoma"/>
                <w:color w:val="003A6B"/>
                <w:szCs w:val="20"/>
              </w:rPr>
            </w:pPr>
            <w:r w:rsidRPr="00811F03">
              <w:rPr>
                <w:rFonts w:ascii="Verdana" w:hAnsi="Verdana"/>
                <w:color w:val="1F4E79" w:themeColor="accent1" w:themeShade="80"/>
                <w:szCs w:val="20"/>
              </w:rPr>
              <w:t xml:space="preserve">Abolfazl Abbaszadeh, </w:t>
            </w:r>
            <w:r w:rsidRPr="00811F03">
              <w:rPr>
                <w:rFonts w:ascii="Verdana" w:hAnsi="Verdana"/>
                <w:b/>
                <w:bCs/>
                <w:color w:val="1F4E79" w:themeColor="accent1" w:themeShade="80"/>
                <w:szCs w:val="20"/>
              </w:rPr>
              <w:t>Shahsanam Gheibi</w:t>
            </w:r>
            <w:r w:rsidRPr="00811F03">
              <w:rPr>
                <w:rFonts w:ascii="Verdana" w:hAnsi="Verdana"/>
                <w:color w:val="1F4E79" w:themeColor="accent1" w:themeShade="80"/>
                <w:szCs w:val="20"/>
              </w:rPr>
              <w:t xml:space="preserve">, Leila Zarei, Hadi Esmaeili Ghovatchin Ghaleh, "Investigation of Effects of Cynodon Dactylon Aqueous Extract on the Mice Model Ulcerative Colitis", Herbal Medicine Journal, 2018, 3(4): in Press.   Download </w:t>
            </w:r>
          </w:p>
        </w:tc>
      </w:tr>
      <w:tr w:rsidR="00A41EE4" w:rsidRPr="00633221" w14:paraId="2817C135" w14:textId="77777777" w:rsidTr="00A41EE4">
        <w:trPr>
          <w:trHeight w:val="901"/>
        </w:trPr>
        <w:tc>
          <w:tcPr>
            <w:tcW w:w="5000" w:type="pct"/>
          </w:tcPr>
          <w:p w14:paraId="1B8067B8" w14:textId="3D6A4272" w:rsidR="00A41EE4" w:rsidRPr="00811F03" w:rsidRDefault="00A41EE4" w:rsidP="00811F03">
            <w:pPr>
              <w:pStyle w:val="ListParagraph"/>
              <w:numPr>
                <w:ilvl w:val="0"/>
                <w:numId w:val="16"/>
              </w:numPr>
              <w:bidi w:val="0"/>
              <w:spacing w:before="120" w:after="120" w:line="360" w:lineRule="auto"/>
              <w:jc w:val="both"/>
              <w:rPr>
                <w:rFonts w:ascii="Verdana" w:hAnsi="Verdana"/>
                <w:b/>
                <w:bCs/>
                <w:color w:val="1F4E79" w:themeColor="accent1" w:themeShade="80"/>
                <w:szCs w:val="20"/>
              </w:rPr>
            </w:pPr>
            <w:r w:rsidRPr="00811F03">
              <w:rPr>
                <w:rFonts w:ascii="Verdana" w:hAnsi="Verdana"/>
                <w:b/>
                <w:bCs/>
                <w:color w:val="1F4E79" w:themeColor="accent1" w:themeShade="80"/>
                <w:szCs w:val="20"/>
              </w:rPr>
              <w:t>Shahsanam Gheibi</w:t>
            </w:r>
            <w:r w:rsidRPr="00811F03">
              <w:rPr>
                <w:rFonts w:ascii="Verdana" w:hAnsi="Verdana"/>
                <w:color w:val="1F4E79" w:themeColor="accent1" w:themeShade="80"/>
                <w:szCs w:val="20"/>
              </w:rPr>
              <w:t>, Seyyed Rahim Hashemi, Mojtaba Karimipour, Bahman Mansouri Motlagh, Hadi Esmaeili Gouvarchin Ghaleh, "Synergistic effects of hydro extract of jujube fruit in combination with Mesalazine (orally) and Asacol (intra-colonic) administration in ameliorating animal model of ulcerative colitis", Journal of Coloproctology (j coloproctol (rio j), 2018, 38(4):275–282</w:t>
            </w:r>
          </w:p>
        </w:tc>
      </w:tr>
      <w:tr w:rsidR="00A41EE4" w:rsidRPr="00633221" w14:paraId="06D60115" w14:textId="77777777" w:rsidTr="00A41EE4">
        <w:trPr>
          <w:trHeight w:val="901"/>
        </w:trPr>
        <w:tc>
          <w:tcPr>
            <w:tcW w:w="5000" w:type="pct"/>
          </w:tcPr>
          <w:p w14:paraId="325BCD0C" w14:textId="77777777" w:rsidR="00A41EE4" w:rsidRPr="00811F03" w:rsidRDefault="00A41EE4" w:rsidP="00811F03">
            <w:pPr>
              <w:pStyle w:val="ListParagraph"/>
              <w:numPr>
                <w:ilvl w:val="0"/>
                <w:numId w:val="16"/>
              </w:numPr>
              <w:bidi w:val="0"/>
              <w:spacing w:before="120" w:after="120" w:line="360" w:lineRule="auto"/>
              <w:jc w:val="both"/>
              <w:rPr>
                <w:rFonts w:ascii="Tahoma" w:hAnsi="Tahoma" w:cs="Tahoma"/>
                <w:color w:val="003A6B"/>
                <w:szCs w:val="20"/>
              </w:rPr>
            </w:pPr>
            <w:r w:rsidRPr="00811F03">
              <w:rPr>
                <w:rFonts w:ascii="Verdana" w:hAnsi="Verdana"/>
                <w:b/>
                <w:bCs/>
                <w:color w:val="1F4E79" w:themeColor="accent1" w:themeShade="80"/>
                <w:szCs w:val="20"/>
              </w:rPr>
              <w:t>Shahsanam Gheibi</w:t>
            </w:r>
            <w:r w:rsidRPr="00811F03">
              <w:rPr>
                <w:rFonts w:ascii="Verdana" w:hAnsi="Verdana"/>
                <w:color w:val="1F4E79" w:themeColor="accent1" w:themeShade="80"/>
                <w:szCs w:val="20"/>
              </w:rPr>
              <w:t xml:space="preserve">, Davoud Vahabzadeh, Leila Zarei, Zahra Kouselou, Hojjat Naseri and Zahra Sahebazamani, "INAPPROPRIATE NUTRITIONAL INTAKES DURING RAMADAN IN OBESE WOMEN PATIENTS WITH FATTY LIVER PRECLUDE ITS BENEFICIAL EFFECT", International Journal of Pharmaceutical Sciences and Research, 2018, 9(11): 4820-4825.  </w:t>
            </w:r>
          </w:p>
        </w:tc>
      </w:tr>
      <w:tr w:rsidR="00A41EE4" w:rsidRPr="00633221" w14:paraId="64766ADE" w14:textId="77777777" w:rsidTr="00A41EE4">
        <w:trPr>
          <w:trHeight w:val="901"/>
        </w:trPr>
        <w:tc>
          <w:tcPr>
            <w:tcW w:w="5000" w:type="pct"/>
          </w:tcPr>
          <w:p w14:paraId="5AF42D30" w14:textId="77777777" w:rsidR="00A41EE4" w:rsidRPr="00811F03" w:rsidRDefault="00A41EE4" w:rsidP="00811F03">
            <w:pPr>
              <w:pStyle w:val="ListParagraph"/>
              <w:numPr>
                <w:ilvl w:val="0"/>
                <w:numId w:val="16"/>
              </w:numPr>
              <w:bidi w:val="0"/>
              <w:spacing w:before="120" w:after="120" w:line="360" w:lineRule="auto"/>
              <w:jc w:val="both"/>
              <w:rPr>
                <w:rFonts w:ascii="Verdana" w:hAnsi="Verdana" w:cs="Tahoma"/>
                <w:b/>
                <w:bCs/>
                <w:color w:val="003A6B"/>
                <w:szCs w:val="20"/>
              </w:rPr>
            </w:pPr>
            <w:r w:rsidRPr="00811F03">
              <w:rPr>
                <w:rFonts w:ascii="Tahoma" w:hAnsi="Tahoma" w:cs="Tahoma"/>
                <w:color w:val="003A6B"/>
                <w:szCs w:val="20"/>
              </w:rPr>
              <w:t xml:space="preserve">Hamideh Mohaddesi, </w:t>
            </w:r>
            <w:r w:rsidRPr="00811F03">
              <w:rPr>
                <w:rFonts w:ascii="Tahoma" w:hAnsi="Tahoma" w:cs="Tahoma"/>
                <w:b/>
                <w:bCs/>
                <w:color w:val="003A6B"/>
                <w:szCs w:val="20"/>
              </w:rPr>
              <w:t>Shahsanam Gheibi</w:t>
            </w:r>
            <w:r w:rsidRPr="00811F03">
              <w:rPr>
                <w:rFonts w:ascii="Tahoma" w:hAnsi="Tahoma" w:cs="Tahoma"/>
                <w:color w:val="003A6B"/>
                <w:szCs w:val="20"/>
              </w:rPr>
              <w:t>, Marzieh Saei Ghare naz, Maryam Najarzadeh, Hamid Reza Khalkhali, Mitra Yeganehpoor, "Association between Anthropometric Indices and serum level of Vitamin D, Calcium, Mg, Alp and PTH in Women at Reproductive Age", Iran J Obstet Gynecol Infertil, 2018, 21(9)18-25.</w:t>
            </w:r>
          </w:p>
        </w:tc>
      </w:tr>
      <w:tr w:rsidR="00A41EE4" w:rsidRPr="00633221" w14:paraId="3AFF1A00" w14:textId="77777777" w:rsidTr="00A41EE4">
        <w:trPr>
          <w:trHeight w:val="901"/>
        </w:trPr>
        <w:tc>
          <w:tcPr>
            <w:tcW w:w="5000" w:type="pct"/>
          </w:tcPr>
          <w:p w14:paraId="2DEEBE16" w14:textId="77777777" w:rsidR="00A41EE4" w:rsidRPr="00811F03" w:rsidRDefault="00A41EE4" w:rsidP="00811F03">
            <w:pPr>
              <w:pStyle w:val="ListParagraph"/>
              <w:numPr>
                <w:ilvl w:val="0"/>
                <w:numId w:val="16"/>
              </w:numPr>
              <w:bidi w:val="0"/>
              <w:spacing w:before="120" w:after="120" w:line="360" w:lineRule="auto"/>
              <w:jc w:val="both"/>
              <w:rPr>
                <w:rFonts w:ascii="Verdana" w:hAnsi="Verdana" w:cs="Tahoma"/>
                <w:b/>
                <w:bCs/>
                <w:color w:val="003A6B"/>
                <w:szCs w:val="20"/>
              </w:rPr>
            </w:pPr>
            <w:r w:rsidRPr="00811F03">
              <w:rPr>
                <w:rFonts w:ascii="Tahoma" w:hAnsi="Tahoma" w:cs="Tahoma"/>
                <w:b/>
                <w:bCs/>
                <w:color w:val="003A6B"/>
                <w:szCs w:val="20"/>
              </w:rPr>
              <w:t>Shahsanam Gheibi</w:t>
            </w:r>
            <w:r w:rsidRPr="00811F03">
              <w:rPr>
                <w:rFonts w:ascii="Tahoma" w:hAnsi="Tahoma" w:cs="Tahoma"/>
                <w:color w:val="003A6B"/>
                <w:szCs w:val="20"/>
              </w:rPr>
              <w:t>, Seyyed Rahim Hashemi, Mojtaba Karimipour, Bahman Mansouri Motlagh, Hadi Esmaeili Gouvarchin Ghaleh, "Synergistic effects of hydro extract of jujube fruit in combination with Mesalazine (orally) and Asacol (intra-colonic) administration in ameliorating animal model of ulcerative colitis.", Journal of Coloproctology (j coloproctol (rio j), 2018, 38(4):275–282.   </w:t>
            </w:r>
          </w:p>
        </w:tc>
      </w:tr>
      <w:tr w:rsidR="00A41EE4" w:rsidRPr="00633221" w14:paraId="62FEC622" w14:textId="77777777" w:rsidTr="00A41EE4">
        <w:trPr>
          <w:trHeight w:val="901"/>
        </w:trPr>
        <w:tc>
          <w:tcPr>
            <w:tcW w:w="5000" w:type="pct"/>
          </w:tcPr>
          <w:p w14:paraId="67953AD4" w14:textId="77777777" w:rsidR="00A41EE4" w:rsidRPr="00811F03" w:rsidRDefault="00A41EE4" w:rsidP="00811F03">
            <w:pPr>
              <w:pStyle w:val="ListParagraph"/>
              <w:numPr>
                <w:ilvl w:val="0"/>
                <w:numId w:val="16"/>
              </w:numPr>
              <w:bidi w:val="0"/>
              <w:spacing w:before="120" w:after="120" w:line="360" w:lineRule="auto"/>
              <w:jc w:val="both"/>
              <w:rPr>
                <w:rFonts w:ascii="Verdana" w:hAnsi="Verdana" w:cs="Tahoma"/>
                <w:b/>
                <w:bCs/>
                <w:color w:val="003A6B"/>
                <w:szCs w:val="20"/>
              </w:rPr>
            </w:pPr>
            <w:r w:rsidRPr="00811F03">
              <w:rPr>
                <w:rFonts w:ascii="Tahoma" w:hAnsi="Tahoma" w:cs="Tahoma"/>
                <w:color w:val="003A6B"/>
                <w:szCs w:val="20"/>
              </w:rPr>
              <w:t xml:space="preserve">Hashem Mahmoodzadeh, Amir Nasimfar, Ebrahim Sadeghi, Ali Agayar Macooie, Ahad Gazavi, Javad Rasouli , Sanam Fakour, Mehran Noroozi, </w:t>
            </w:r>
            <w:r w:rsidRPr="00811F03">
              <w:rPr>
                <w:rFonts w:ascii="Tahoma" w:hAnsi="Tahoma" w:cs="Tahoma"/>
                <w:b/>
                <w:bCs/>
                <w:color w:val="003A6B"/>
                <w:szCs w:val="20"/>
              </w:rPr>
              <w:t>Shahsanam Gheibi</w:t>
            </w:r>
            <w:r w:rsidRPr="00811F03">
              <w:rPr>
                <w:rFonts w:ascii="Tahoma" w:hAnsi="Tahoma" w:cs="Tahoma"/>
                <w:color w:val="003A6B"/>
                <w:szCs w:val="20"/>
              </w:rPr>
              <w:t>, Amin Rezazadeh, *Ahmadali Nikibakhsh, "Study of Vitamin D Level in Children with Non-specific Musculoskeletal Pain ", International Journal of Pediatrics, 2017, 5(3),39 4533-40. DOI: 10.22038/ijp.2016.20988.1756.   </w:t>
            </w:r>
          </w:p>
        </w:tc>
      </w:tr>
      <w:tr w:rsidR="00A41EE4" w:rsidRPr="00633221" w14:paraId="28E190C6" w14:textId="77777777" w:rsidTr="00A41EE4">
        <w:trPr>
          <w:trHeight w:val="901"/>
        </w:trPr>
        <w:tc>
          <w:tcPr>
            <w:tcW w:w="5000" w:type="pct"/>
          </w:tcPr>
          <w:p w14:paraId="6303EE80" w14:textId="77777777" w:rsidR="00A41EE4" w:rsidRPr="00811F03" w:rsidRDefault="00A41EE4" w:rsidP="00811F03">
            <w:pPr>
              <w:pStyle w:val="ListParagraph"/>
              <w:numPr>
                <w:ilvl w:val="0"/>
                <w:numId w:val="16"/>
              </w:numPr>
              <w:bidi w:val="0"/>
              <w:spacing w:before="120" w:after="120" w:line="360" w:lineRule="auto"/>
              <w:jc w:val="both"/>
              <w:rPr>
                <w:rFonts w:ascii="Verdana" w:hAnsi="Verdana" w:cs="Tahoma"/>
                <w:b/>
                <w:bCs/>
                <w:color w:val="003A6B"/>
                <w:szCs w:val="20"/>
              </w:rPr>
            </w:pPr>
            <w:r w:rsidRPr="00811F03">
              <w:rPr>
                <w:rFonts w:ascii="Tahoma" w:hAnsi="Tahoma" w:cs="Tahoma"/>
                <w:color w:val="003A6B"/>
                <w:szCs w:val="20"/>
              </w:rPr>
              <w:lastRenderedPageBreak/>
              <w:t xml:space="preserve">Morteza Bagheri, Fatemeh Bahadori, </w:t>
            </w:r>
            <w:r w:rsidRPr="00811F03">
              <w:rPr>
                <w:rFonts w:ascii="Tahoma" w:hAnsi="Tahoma" w:cs="Tahoma"/>
                <w:b/>
                <w:bCs/>
                <w:color w:val="003A6B"/>
                <w:szCs w:val="20"/>
              </w:rPr>
              <w:t>Shahsanam Gheibi</w:t>
            </w:r>
            <w:r w:rsidRPr="00811F03">
              <w:rPr>
                <w:rFonts w:ascii="Tahoma" w:hAnsi="Tahoma" w:cs="Tahoma"/>
                <w:color w:val="003A6B"/>
                <w:szCs w:val="20"/>
              </w:rPr>
              <w:t>, Tahereh Behrooz Lak, Zahra Sahebozamani, Zahra Kuselu, Isa Abdi-Rad. , "Vitamin D Receptor Gene Haplotype and Late-Onset Obesity in Iranian Azeri Turkish Women.", MAEDICA – a Journal of Clinical Medicine , 2017, 12(2): 81-86.</w:t>
            </w:r>
          </w:p>
        </w:tc>
      </w:tr>
      <w:tr w:rsidR="00A41EE4" w:rsidRPr="00633221" w14:paraId="56B9BB49" w14:textId="77777777" w:rsidTr="00A41EE4">
        <w:trPr>
          <w:trHeight w:val="901"/>
        </w:trPr>
        <w:tc>
          <w:tcPr>
            <w:tcW w:w="5000" w:type="pct"/>
          </w:tcPr>
          <w:p w14:paraId="707BC176" w14:textId="77777777" w:rsidR="00A41EE4" w:rsidRPr="00811F03" w:rsidRDefault="00A41EE4" w:rsidP="00811F03">
            <w:pPr>
              <w:pStyle w:val="ListParagraph"/>
              <w:numPr>
                <w:ilvl w:val="0"/>
                <w:numId w:val="16"/>
              </w:numPr>
              <w:bidi w:val="0"/>
              <w:spacing w:before="120" w:after="120" w:line="360" w:lineRule="auto"/>
              <w:jc w:val="both"/>
              <w:rPr>
                <w:rFonts w:ascii="Verdana" w:hAnsi="Verdana"/>
                <w:szCs w:val="20"/>
                <w:rtl/>
                <w:lang w:bidi="fa-IR"/>
              </w:rPr>
            </w:pPr>
            <w:r w:rsidRPr="00811F03">
              <w:rPr>
                <w:rFonts w:ascii="Verdana" w:hAnsi="Verdana" w:cs="Tahoma"/>
                <w:b/>
                <w:bCs/>
                <w:color w:val="003A6B"/>
                <w:szCs w:val="20"/>
              </w:rPr>
              <w:t>Gheibi Shahsanam</w:t>
            </w:r>
            <w:r w:rsidRPr="00811F03">
              <w:rPr>
                <w:rFonts w:ascii="Verdana" w:hAnsi="Verdana" w:cs="Tahoma"/>
                <w:color w:val="003A6B"/>
                <w:szCs w:val="20"/>
              </w:rPr>
              <w:t>, Vali Baluch Mohammad, "Conservative Management of Duodenal Perforation with Toothpick in a 9- Year Old Girl a Case Report", International Journal of Pediatrics, 2016, 4(10): 3609-13. DOI: 10.22038/ijp.2016.7509.</w:t>
            </w:r>
          </w:p>
        </w:tc>
      </w:tr>
      <w:tr w:rsidR="00A41EE4" w:rsidRPr="00633221" w14:paraId="3733495F" w14:textId="77777777" w:rsidTr="00A41EE4">
        <w:trPr>
          <w:trHeight w:val="809"/>
        </w:trPr>
        <w:tc>
          <w:tcPr>
            <w:tcW w:w="5000" w:type="pct"/>
          </w:tcPr>
          <w:p w14:paraId="2E52BD42" w14:textId="77777777" w:rsidR="00A41EE4" w:rsidRPr="00811F03" w:rsidRDefault="00A41EE4" w:rsidP="00811F03">
            <w:pPr>
              <w:pStyle w:val="ListParagraph"/>
              <w:numPr>
                <w:ilvl w:val="0"/>
                <w:numId w:val="16"/>
              </w:numPr>
              <w:bidi w:val="0"/>
              <w:spacing w:before="120" w:after="120" w:line="360" w:lineRule="auto"/>
              <w:jc w:val="both"/>
              <w:rPr>
                <w:rFonts w:ascii="Verdana" w:hAnsi="Verdana"/>
                <w:szCs w:val="20"/>
              </w:rPr>
            </w:pPr>
            <w:r w:rsidRPr="00811F03">
              <w:rPr>
                <w:rFonts w:ascii="Verdana" w:hAnsi="Verdana" w:cs="Tahoma"/>
                <w:color w:val="003A6B"/>
                <w:szCs w:val="20"/>
              </w:rPr>
              <w:t xml:space="preserve">Hamid Reza Khalkhali, </w:t>
            </w:r>
            <w:r w:rsidRPr="00811F03">
              <w:rPr>
                <w:rFonts w:ascii="Verdana" w:hAnsi="Verdana" w:cs="Tahoma"/>
                <w:b/>
                <w:bCs/>
                <w:color w:val="003A6B"/>
                <w:szCs w:val="20"/>
              </w:rPr>
              <w:t>Shahsanam Gheibi</w:t>
            </w:r>
            <w:r w:rsidRPr="00811F03">
              <w:rPr>
                <w:rFonts w:ascii="Verdana" w:hAnsi="Verdana" w:cs="Tahoma"/>
                <w:color w:val="003A6B"/>
                <w:szCs w:val="20"/>
              </w:rPr>
              <w:t>, Rasool Gharaaghaji, *Alireza Didarloo, "Estimating Steatosis Prevalence in Overweight and Obese Children: Comparison of Bayesian Small Area and Direct Methods", International Journal of Pediatrics, 2016, 4(9): 3391-97.</w:t>
            </w:r>
          </w:p>
        </w:tc>
      </w:tr>
      <w:tr w:rsidR="00A41EE4" w:rsidRPr="00633221" w14:paraId="20EF04F1" w14:textId="77777777" w:rsidTr="00A41EE4">
        <w:trPr>
          <w:trHeight w:val="809"/>
        </w:trPr>
        <w:tc>
          <w:tcPr>
            <w:tcW w:w="5000" w:type="pct"/>
          </w:tcPr>
          <w:p w14:paraId="4592846C" w14:textId="77777777" w:rsidR="00A41EE4" w:rsidRPr="00811F03" w:rsidRDefault="00A41EE4" w:rsidP="00811F03">
            <w:pPr>
              <w:pStyle w:val="ListParagraph"/>
              <w:numPr>
                <w:ilvl w:val="0"/>
                <w:numId w:val="16"/>
              </w:numPr>
              <w:bidi w:val="0"/>
              <w:spacing w:before="120" w:after="120" w:line="360" w:lineRule="auto"/>
              <w:jc w:val="both"/>
              <w:rPr>
                <w:rFonts w:ascii="Verdana" w:hAnsi="Verdana"/>
                <w:szCs w:val="20"/>
              </w:rPr>
            </w:pPr>
            <w:r w:rsidRPr="00811F03">
              <w:rPr>
                <w:rFonts w:ascii="Verdana" w:hAnsi="Verdana" w:cs="Tahoma"/>
                <w:b/>
                <w:bCs/>
                <w:color w:val="003A6B"/>
                <w:szCs w:val="20"/>
              </w:rPr>
              <w:t>Shahsanam Gheibi</w:t>
            </w:r>
            <w:r w:rsidRPr="00811F03">
              <w:rPr>
                <w:rFonts w:ascii="Verdana" w:hAnsi="Verdana" w:cs="Tahoma"/>
                <w:color w:val="003A6B"/>
                <w:szCs w:val="20"/>
              </w:rPr>
              <w:t>, Mehran Noroozi, Sasan Hejazi, Mohammad Karamyyar, Hamidreza Farrokh-Eslamlou, "Severe Anemia and Helicobacter Pylori Infection in school age Children A case series ", Iranian Journal of Pediatric Hematology Oncology, 2016, 6(1): 64-9.</w:t>
            </w:r>
          </w:p>
        </w:tc>
      </w:tr>
      <w:tr w:rsidR="00A41EE4" w:rsidRPr="00633221" w14:paraId="0D5EB651" w14:textId="77777777" w:rsidTr="00A41EE4">
        <w:trPr>
          <w:trHeight w:val="1070"/>
        </w:trPr>
        <w:tc>
          <w:tcPr>
            <w:tcW w:w="5000" w:type="pct"/>
          </w:tcPr>
          <w:p w14:paraId="0C9D6600" w14:textId="77777777" w:rsidR="00A41EE4" w:rsidRPr="00811F03" w:rsidRDefault="00A41EE4" w:rsidP="00811F03">
            <w:pPr>
              <w:pStyle w:val="ListParagraph"/>
              <w:numPr>
                <w:ilvl w:val="0"/>
                <w:numId w:val="16"/>
              </w:numPr>
              <w:bidi w:val="0"/>
              <w:spacing w:before="120" w:after="120" w:line="360" w:lineRule="auto"/>
              <w:jc w:val="both"/>
              <w:rPr>
                <w:rFonts w:ascii="Verdana" w:hAnsi="Verdana"/>
                <w:szCs w:val="20"/>
              </w:rPr>
            </w:pPr>
            <w:r w:rsidRPr="00811F03">
              <w:rPr>
                <w:rFonts w:ascii="Verdana" w:hAnsi="Verdana" w:cs="Tahoma"/>
                <w:color w:val="003A6B"/>
                <w:szCs w:val="20"/>
              </w:rPr>
              <w:t xml:space="preserve">Ahmad Ali Nikbakhsh, Hashem Mahmoodzadeh, Sasan Hejazi, Mehran Noroozi, Ebrahim Sadegy, Ahad Gazavy, </w:t>
            </w:r>
            <w:r w:rsidRPr="00811F03">
              <w:rPr>
                <w:rFonts w:ascii="Verdana" w:hAnsi="Verdana" w:cs="Tahoma"/>
                <w:b/>
                <w:bCs/>
                <w:color w:val="003A6B"/>
                <w:szCs w:val="20"/>
              </w:rPr>
              <w:t>Shahsanam Gheibi</w:t>
            </w:r>
            <w:r w:rsidRPr="00811F03">
              <w:rPr>
                <w:rFonts w:ascii="Verdana" w:hAnsi="Verdana" w:cs="Tahoma"/>
                <w:color w:val="003A6B"/>
                <w:szCs w:val="20"/>
              </w:rPr>
              <w:t>, Ezatalah Abasi, Nazanin Amin farzanh, amir nasimfar, "Risk Factors of Acute Renal Cortical Lesions in Scintigraphy in Children with Urinary Tract Infection", Journal of Pediatric Nephrology, 2015, 3(4):143-148.</w:t>
            </w:r>
          </w:p>
        </w:tc>
      </w:tr>
      <w:tr w:rsidR="00A41EE4" w:rsidRPr="00633221" w14:paraId="571BE5F4" w14:textId="77777777" w:rsidTr="00A41EE4">
        <w:trPr>
          <w:trHeight w:val="702"/>
        </w:trPr>
        <w:tc>
          <w:tcPr>
            <w:tcW w:w="5000" w:type="pct"/>
          </w:tcPr>
          <w:p w14:paraId="0584EA44" w14:textId="77777777" w:rsidR="00A41EE4" w:rsidRPr="00811F03" w:rsidRDefault="00A41EE4" w:rsidP="00811F03">
            <w:pPr>
              <w:pStyle w:val="ListParagraph"/>
              <w:numPr>
                <w:ilvl w:val="0"/>
                <w:numId w:val="16"/>
              </w:numPr>
              <w:bidi w:val="0"/>
              <w:spacing w:before="120" w:after="120" w:line="360" w:lineRule="auto"/>
              <w:jc w:val="both"/>
              <w:rPr>
                <w:rFonts w:ascii="Verdana" w:hAnsi="Verdana"/>
                <w:szCs w:val="20"/>
              </w:rPr>
            </w:pPr>
            <w:r w:rsidRPr="00811F03">
              <w:rPr>
                <w:rFonts w:ascii="Verdana" w:hAnsi="Verdana" w:cs="Tahoma"/>
                <w:b/>
                <w:bCs/>
                <w:color w:val="003A6B"/>
                <w:szCs w:val="20"/>
              </w:rPr>
              <w:t>Shahsanam Gheibi</w:t>
            </w:r>
            <w:r w:rsidRPr="00811F03">
              <w:rPr>
                <w:rFonts w:ascii="Verdana" w:hAnsi="Verdana" w:cs="Tahoma"/>
                <w:color w:val="003A6B"/>
                <w:szCs w:val="20"/>
              </w:rPr>
              <w:t>, Ahmad Ali Nikibakhsh, Roghayyeh Goshaderou, "Evaluation the Response to Treatment of Vitamin D Deficiency in Iranian Overweight/obese Children ", International Journal of Pediatr, 2016, 4(2): 1305-1313</w:t>
            </w:r>
          </w:p>
        </w:tc>
      </w:tr>
      <w:tr w:rsidR="00A41EE4" w:rsidRPr="00633221" w14:paraId="2B2AFF52" w14:textId="77777777" w:rsidTr="00A41EE4">
        <w:trPr>
          <w:trHeight w:val="800"/>
        </w:trPr>
        <w:tc>
          <w:tcPr>
            <w:tcW w:w="5000" w:type="pct"/>
          </w:tcPr>
          <w:p w14:paraId="6451A4C5" w14:textId="77777777" w:rsidR="00A41EE4" w:rsidRPr="00811F03" w:rsidRDefault="00A41EE4" w:rsidP="00811F03">
            <w:pPr>
              <w:pStyle w:val="ListParagraph"/>
              <w:numPr>
                <w:ilvl w:val="0"/>
                <w:numId w:val="16"/>
              </w:numPr>
              <w:bidi w:val="0"/>
              <w:spacing w:before="120" w:after="120" w:line="360" w:lineRule="auto"/>
              <w:jc w:val="both"/>
              <w:rPr>
                <w:rFonts w:ascii="Verdana" w:hAnsi="Verdana"/>
                <w:szCs w:val="20"/>
              </w:rPr>
            </w:pPr>
            <w:r w:rsidRPr="00811F03">
              <w:rPr>
                <w:rFonts w:ascii="Verdana" w:hAnsi="Verdana" w:cs="Tahoma"/>
                <w:color w:val="003A6B"/>
                <w:szCs w:val="20"/>
              </w:rPr>
              <w:t xml:space="preserve">Ahmad Ali Nikibakhsh, Hashem Mahmoodzadeh, Sasan Hejazi, Mehran Noroozi, Hojatollah Shfiei, </w:t>
            </w:r>
            <w:r w:rsidRPr="00811F03">
              <w:rPr>
                <w:rFonts w:ascii="Verdana" w:hAnsi="Verdana" w:cs="Tahoma"/>
                <w:b/>
                <w:bCs/>
                <w:color w:val="003A6B"/>
                <w:szCs w:val="20"/>
              </w:rPr>
              <w:t>Shahsanam Gheibi</w:t>
            </w:r>
            <w:r w:rsidRPr="00811F03">
              <w:rPr>
                <w:rFonts w:ascii="Verdana" w:hAnsi="Verdana" w:cs="Tahoma"/>
                <w:color w:val="003A6B"/>
                <w:szCs w:val="20"/>
              </w:rPr>
              <w:t>, Ahad Gazzavi, Ebrahim Sadegi, Negar Hosenzade, Ezatollah Abasi , "Evaluation of Quantitative Urinary C-Reactive Protein Levels in Children with Urinary Tract Infection ", J Ped. Nephrology, 2013, 1((2):70-73.</w:t>
            </w:r>
          </w:p>
        </w:tc>
      </w:tr>
      <w:tr w:rsidR="00A41EE4" w:rsidRPr="00633221" w14:paraId="10953626" w14:textId="77777777" w:rsidTr="00A41EE4">
        <w:trPr>
          <w:trHeight w:val="702"/>
        </w:trPr>
        <w:tc>
          <w:tcPr>
            <w:tcW w:w="5000" w:type="pct"/>
          </w:tcPr>
          <w:p w14:paraId="2B91B9E4" w14:textId="77777777" w:rsidR="00A41EE4" w:rsidRPr="00811F03" w:rsidRDefault="00A41EE4" w:rsidP="00811F03">
            <w:pPr>
              <w:pStyle w:val="ListParagraph"/>
              <w:numPr>
                <w:ilvl w:val="0"/>
                <w:numId w:val="16"/>
              </w:numPr>
              <w:bidi w:val="0"/>
              <w:spacing w:before="120" w:after="120" w:line="360" w:lineRule="auto"/>
              <w:jc w:val="both"/>
              <w:rPr>
                <w:rFonts w:ascii="Verdana" w:hAnsi="Verdana"/>
                <w:szCs w:val="20"/>
              </w:rPr>
            </w:pPr>
            <w:r w:rsidRPr="00811F03">
              <w:rPr>
                <w:rFonts w:ascii="Verdana" w:hAnsi="Verdana" w:cs="Tahoma"/>
                <w:b/>
                <w:bCs/>
                <w:color w:val="003A6B"/>
                <w:szCs w:val="20"/>
              </w:rPr>
              <w:t>Shahsanam Gheibi</w:t>
            </w:r>
            <w:r w:rsidRPr="00811F03">
              <w:rPr>
                <w:rFonts w:ascii="Verdana" w:hAnsi="Verdana" w:cs="Tahoma"/>
                <w:color w:val="003A6B"/>
                <w:szCs w:val="20"/>
              </w:rPr>
              <w:t>, Mojtaba Karimipour, Razieh Mahmoodzadeh, Arash Aghajani Nargesi, Mirataollah Salabati, "Vitamin E Effects on Intestinal Damages in Burned Rats", Pharmaceutical sciences , 2013, 19(3), 83-90.</w:t>
            </w:r>
          </w:p>
        </w:tc>
      </w:tr>
      <w:tr w:rsidR="00A41EE4" w:rsidRPr="00633221" w14:paraId="2539A247" w14:textId="77777777" w:rsidTr="00A41EE4">
        <w:trPr>
          <w:trHeight w:val="576"/>
        </w:trPr>
        <w:tc>
          <w:tcPr>
            <w:tcW w:w="5000" w:type="pct"/>
          </w:tcPr>
          <w:p w14:paraId="474B0CDF" w14:textId="77777777" w:rsidR="00A41EE4" w:rsidRPr="00811F03" w:rsidRDefault="00A41EE4" w:rsidP="00811F03">
            <w:pPr>
              <w:pStyle w:val="ListParagraph"/>
              <w:numPr>
                <w:ilvl w:val="0"/>
                <w:numId w:val="16"/>
              </w:numPr>
              <w:bidi w:val="0"/>
              <w:spacing w:before="120" w:after="120" w:line="360" w:lineRule="auto"/>
              <w:jc w:val="both"/>
              <w:rPr>
                <w:rFonts w:ascii="Verdana" w:hAnsi="Verdana"/>
                <w:szCs w:val="20"/>
              </w:rPr>
            </w:pPr>
            <w:r w:rsidRPr="00811F03">
              <w:rPr>
                <w:rFonts w:ascii="Verdana" w:hAnsi="Verdana" w:cs="Tahoma"/>
                <w:b/>
                <w:bCs/>
                <w:color w:val="003A6B"/>
                <w:szCs w:val="20"/>
              </w:rPr>
              <w:lastRenderedPageBreak/>
              <w:t>Gheibi Sh</w:t>
            </w:r>
            <w:r w:rsidRPr="00811F03">
              <w:rPr>
                <w:rFonts w:ascii="Verdana" w:hAnsi="Verdana" w:cs="Tahoma"/>
                <w:color w:val="003A6B"/>
                <w:szCs w:val="20"/>
              </w:rPr>
              <w:t>, Farrokh-Eslamlou HR (Corresponding), Noroozi M, Pakniyat A, "Refractory iron deficiency anemia and Helicobacter Pylori Infection in pediatrics: A review ", Iranian Journal of Pediatric Hematology Oncology, 2015, Vol5. No1 50-64.</w:t>
            </w:r>
          </w:p>
        </w:tc>
      </w:tr>
      <w:tr w:rsidR="00A41EE4" w:rsidRPr="00633221" w14:paraId="0FB4A5F7" w14:textId="77777777" w:rsidTr="00A41EE4">
        <w:trPr>
          <w:trHeight w:val="737"/>
        </w:trPr>
        <w:tc>
          <w:tcPr>
            <w:tcW w:w="5000" w:type="pct"/>
          </w:tcPr>
          <w:p w14:paraId="2F133A69" w14:textId="77777777" w:rsidR="00A41EE4" w:rsidRPr="00811F03" w:rsidRDefault="00A41EE4" w:rsidP="00811F03">
            <w:pPr>
              <w:pStyle w:val="ListParagraph"/>
              <w:numPr>
                <w:ilvl w:val="0"/>
                <w:numId w:val="16"/>
              </w:numPr>
              <w:bidi w:val="0"/>
              <w:spacing w:before="120" w:after="120" w:line="360" w:lineRule="auto"/>
              <w:jc w:val="both"/>
              <w:rPr>
                <w:rFonts w:ascii="Verdana" w:hAnsi="Verdana"/>
                <w:szCs w:val="20"/>
              </w:rPr>
            </w:pPr>
            <w:r w:rsidRPr="00811F03">
              <w:rPr>
                <w:rFonts w:ascii="Verdana" w:hAnsi="Verdana" w:cs="Tahoma"/>
                <w:color w:val="003A6B"/>
                <w:szCs w:val="20"/>
              </w:rPr>
              <w:t xml:space="preserve">Rahim Mahmudloo, Ahmad Jamei Khosroshahi, </w:t>
            </w:r>
            <w:r w:rsidRPr="00811F03">
              <w:rPr>
                <w:rFonts w:ascii="Verdana" w:hAnsi="Verdana" w:cs="Tahoma"/>
                <w:b/>
                <w:bCs/>
                <w:color w:val="003A6B"/>
                <w:szCs w:val="20"/>
              </w:rPr>
              <w:t>Shahsanam Gheibi</w:t>
            </w:r>
            <w:r w:rsidRPr="00811F03">
              <w:rPr>
                <w:rFonts w:ascii="Verdana" w:hAnsi="Verdana" w:cs="Tahoma"/>
                <w:color w:val="003A6B"/>
                <w:szCs w:val="20"/>
              </w:rPr>
              <w:t xml:space="preserve"> (Corresponding), "Successful Removal of a Rivet from the Heart of a Boy with Penetrating Cardiac Injury: A Case Report and Literature Review ", International Journal of Pediatrics, 2014, 2(4) 1-4.</w:t>
            </w:r>
          </w:p>
        </w:tc>
      </w:tr>
      <w:tr w:rsidR="00A41EE4" w:rsidRPr="00633221" w14:paraId="2A4852B0" w14:textId="77777777" w:rsidTr="00A41EE4">
        <w:trPr>
          <w:trHeight w:val="1160"/>
        </w:trPr>
        <w:tc>
          <w:tcPr>
            <w:tcW w:w="5000" w:type="pct"/>
          </w:tcPr>
          <w:p w14:paraId="204FA3B6" w14:textId="77777777" w:rsidR="00A41EE4" w:rsidRPr="00811F03" w:rsidRDefault="00A41EE4" w:rsidP="00811F03">
            <w:pPr>
              <w:pStyle w:val="ListParagraph"/>
              <w:numPr>
                <w:ilvl w:val="0"/>
                <w:numId w:val="16"/>
              </w:numPr>
              <w:bidi w:val="0"/>
              <w:spacing w:before="120" w:after="120" w:line="360" w:lineRule="auto"/>
              <w:jc w:val="both"/>
              <w:rPr>
                <w:rFonts w:ascii="Verdana" w:eastAsiaTheme="minorHAnsi" w:hAnsi="Verdana" w:cstheme="minorBidi"/>
                <w:szCs w:val="20"/>
              </w:rPr>
            </w:pPr>
            <w:r w:rsidRPr="00811F03">
              <w:rPr>
                <w:rFonts w:ascii="Verdana" w:hAnsi="Verdana" w:cs="Tahoma"/>
                <w:color w:val="003A6B"/>
                <w:szCs w:val="20"/>
              </w:rPr>
              <w:t xml:space="preserve">Soheila Rabiyeepoor, </w:t>
            </w:r>
            <w:r w:rsidRPr="00811F03">
              <w:rPr>
                <w:rFonts w:ascii="Verdana" w:hAnsi="Verdana" w:cs="Tahoma"/>
                <w:b/>
                <w:bCs/>
                <w:color w:val="003A6B"/>
                <w:szCs w:val="20"/>
              </w:rPr>
              <w:t>Shahsanam Gheibi</w:t>
            </w:r>
            <w:r w:rsidRPr="00811F03">
              <w:rPr>
                <w:rFonts w:ascii="Verdana" w:hAnsi="Verdana" w:cs="Tahoma"/>
                <w:color w:val="003A6B"/>
                <w:szCs w:val="20"/>
              </w:rPr>
              <w:t>, Saeideh Jafari, "To study the knowledge and attitude of postnatal mothers on neonatal jaundice in Motahari Hospital, Iran ", Clinical Medicine Research, 2014, 3(1): 1-5.</w:t>
            </w:r>
          </w:p>
        </w:tc>
      </w:tr>
      <w:tr w:rsidR="00A41EE4" w:rsidRPr="00633221" w14:paraId="0CF12079" w14:textId="77777777" w:rsidTr="00A41EE4">
        <w:trPr>
          <w:trHeight w:val="1160"/>
        </w:trPr>
        <w:tc>
          <w:tcPr>
            <w:tcW w:w="5000" w:type="pct"/>
          </w:tcPr>
          <w:p w14:paraId="3398EE0C" w14:textId="77777777" w:rsidR="00A41EE4" w:rsidRPr="00811F03" w:rsidRDefault="00A41EE4" w:rsidP="00811F03">
            <w:pPr>
              <w:pStyle w:val="ListParagraph"/>
              <w:numPr>
                <w:ilvl w:val="0"/>
                <w:numId w:val="16"/>
              </w:numPr>
              <w:bidi w:val="0"/>
              <w:spacing w:before="120" w:after="120" w:line="360" w:lineRule="auto"/>
              <w:jc w:val="both"/>
              <w:rPr>
                <w:rFonts w:ascii="Verdana" w:hAnsi="Verdana"/>
                <w:szCs w:val="20"/>
              </w:rPr>
            </w:pPr>
            <w:r w:rsidRPr="00811F03">
              <w:rPr>
                <w:rFonts w:ascii="Verdana" w:hAnsi="Verdana" w:cs="Tahoma"/>
                <w:b/>
                <w:bCs/>
                <w:color w:val="003A6B"/>
                <w:szCs w:val="20"/>
              </w:rPr>
              <w:t>Shahsanam Gheibi</w:t>
            </w:r>
            <w:r w:rsidRPr="00811F03">
              <w:rPr>
                <w:rFonts w:ascii="Verdana" w:hAnsi="Verdana" w:cs="Tahoma"/>
                <w:color w:val="003A6B"/>
                <w:szCs w:val="20"/>
              </w:rPr>
              <w:t>, "Association between Celiac Disease and Intussusceptions in Children Two Case Reports and Literature Review", Pediatrics Gastroenterology, Hepatology and Nutrition, 2013, 16(4)269-272. </w:t>
            </w:r>
          </w:p>
        </w:tc>
      </w:tr>
      <w:tr w:rsidR="00A41EE4" w:rsidRPr="00633221" w14:paraId="17AFEBB0" w14:textId="77777777" w:rsidTr="00A41EE4">
        <w:trPr>
          <w:trHeight w:val="1160"/>
        </w:trPr>
        <w:tc>
          <w:tcPr>
            <w:tcW w:w="5000" w:type="pct"/>
          </w:tcPr>
          <w:p w14:paraId="19777AD5" w14:textId="77777777" w:rsidR="00A41EE4" w:rsidRPr="00811F03" w:rsidRDefault="00A41EE4" w:rsidP="00811F03">
            <w:pPr>
              <w:pStyle w:val="ListParagraph"/>
              <w:numPr>
                <w:ilvl w:val="0"/>
                <w:numId w:val="16"/>
              </w:numPr>
              <w:bidi w:val="0"/>
              <w:spacing w:before="120" w:after="120" w:line="360" w:lineRule="auto"/>
              <w:jc w:val="both"/>
              <w:rPr>
                <w:rFonts w:ascii="Verdana" w:hAnsi="Verdana"/>
                <w:szCs w:val="20"/>
              </w:rPr>
            </w:pPr>
            <w:r w:rsidRPr="00811F03">
              <w:rPr>
                <w:rFonts w:ascii="Verdana" w:hAnsi="Verdana" w:cs="Tahoma"/>
                <w:color w:val="003A6B"/>
                <w:szCs w:val="20"/>
              </w:rPr>
              <w:t xml:space="preserve">Rahim Mahmodlou, </w:t>
            </w:r>
            <w:r w:rsidRPr="00811F03">
              <w:rPr>
                <w:rFonts w:ascii="Verdana" w:hAnsi="Verdana" w:cs="Tahoma"/>
                <w:b/>
                <w:bCs/>
                <w:color w:val="003A6B"/>
                <w:szCs w:val="20"/>
              </w:rPr>
              <w:t>Shahsanam Gheibi</w:t>
            </w:r>
            <w:r w:rsidRPr="00811F03">
              <w:rPr>
                <w:rFonts w:ascii="Verdana" w:hAnsi="Verdana" w:cs="Tahoma"/>
                <w:color w:val="003A6B"/>
                <w:szCs w:val="20"/>
              </w:rPr>
              <w:t xml:space="preserve"> (Corresponding), Arash Aghajani Nargesi, Razieh Mamoodzadeh, Mirataollah Salabati, "Symptomatic Cervical Thymic Cyst: A Case Report and Literature Review", Journal of comprehensive pediatrics, 2013, 3(4) 147-150. </w:t>
            </w:r>
          </w:p>
        </w:tc>
      </w:tr>
      <w:tr w:rsidR="00A41EE4" w:rsidRPr="00633221" w14:paraId="1534CD5F" w14:textId="77777777" w:rsidTr="00A41EE4">
        <w:trPr>
          <w:trHeight w:val="1160"/>
        </w:trPr>
        <w:tc>
          <w:tcPr>
            <w:tcW w:w="5000" w:type="pct"/>
          </w:tcPr>
          <w:p w14:paraId="52F17C27" w14:textId="77777777" w:rsidR="00A41EE4" w:rsidRPr="00811F03" w:rsidRDefault="00A41EE4" w:rsidP="00811F03">
            <w:pPr>
              <w:pStyle w:val="ListParagraph"/>
              <w:numPr>
                <w:ilvl w:val="0"/>
                <w:numId w:val="16"/>
              </w:numPr>
              <w:bidi w:val="0"/>
              <w:spacing w:before="120" w:after="120" w:line="360" w:lineRule="auto"/>
              <w:jc w:val="both"/>
              <w:rPr>
                <w:rFonts w:ascii="Verdana" w:hAnsi="Verdana"/>
                <w:szCs w:val="20"/>
              </w:rPr>
            </w:pPr>
            <w:r w:rsidRPr="00811F03">
              <w:rPr>
                <w:rFonts w:ascii="Verdana" w:hAnsi="Verdana" w:cs="Tahoma"/>
                <w:color w:val="003A6B"/>
                <w:szCs w:val="20"/>
              </w:rPr>
              <w:t xml:space="preserve">Mohammad Karamyyar, </w:t>
            </w:r>
            <w:r w:rsidRPr="00811F03">
              <w:rPr>
                <w:rFonts w:ascii="Verdana" w:hAnsi="Verdana" w:cs="Tahoma"/>
                <w:b/>
                <w:bCs/>
                <w:color w:val="003A6B"/>
                <w:szCs w:val="20"/>
              </w:rPr>
              <w:t xml:space="preserve">Shahsanam Gheibi </w:t>
            </w:r>
            <w:r w:rsidRPr="00811F03">
              <w:rPr>
                <w:rFonts w:ascii="Verdana" w:hAnsi="Verdana" w:cs="Tahoma"/>
                <w:color w:val="003A6B"/>
                <w:szCs w:val="20"/>
              </w:rPr>
              <w:t>(Correspanding), Mehran Noroozi, Ali Kord Valashabad, "Therapeutic effects of oral zinc supplementation in acute watery diarrhea with moderate dehydration: a double blind randomized clinical trial ", Iranian Journal of Medical sciences, 2013, 38 (2), 93-99.</w:t>
            </w:r>
          </w:p>
        </w:tc>
      </w:tr>
      <w:tr w:rsidR="00A41EE4" w:rsidRPr="00633221" w14:paraId="08660209" w14:textId="77777777" w:rsidTr="00A41EE4">
        <w:trPr>
          <w:trHeight w:val="1160"/>
        </w:trPr>
        <w:tc>
          <w:tcPr>
            <w:tcW w:w="5000" w:type="pct"/>
          </w:tcPr>
          <w:p w14:paraId="25B769E3" w14:textId="77777777" w:rsidR="00A41EE4" w:rsidRPr="00811F03" w:rsidRDefault="00A41EE4" w:rsidP="00811F03">
            <w:pPr>
              <w:pStyle w:val="ListParagraph"/>
              <w:numPr>
                <w:ilvl w:val="0"/>
                <w:numId w:val="16"/>
              </w:numPr>
              <w:bidi w:val="0"/>
              <w:spacing w:before="120" w:after="120" w:line="360" w:lineRule="auto"/>
              <w:jc w:val="both"/>
              <w:rPr>
                <w:rFonts w:ascii="Verdana" w:hAnsi="Verdana"/>
                <w:szCs w:val="20"/>
              </w:rPr>
            </w:pPr>
            <w:r w:rsidRPr="00811F03">
              <w:rPr>
                <w:rFonts w:ascii="Verdana" w:hAnsi="Verdana" w:cs="Tahoma"/>
                <w:b/>
                <w:bCs/>
                <w:color w:val="003A6B"/>
                <w:szCs w:val="20"/>
              </w:rPr>
              <w:t>Shahsanam Gheibi</w:t>
            </w:r>
            <w:r w:rsidRPr="00811F03">
              <w:rPr>
                <w:rFonts w:ascii="Verdana" w:hAnsi="Verdana" w:cs="Tahoma"/>
                <w:color w:val="003A6B"/>
                <w:szCs w:val="20"/>
              </w:rPr>
              <w:t>, Mohammad Hadi Imanieh, Mahmood Haghighat, Hossein Niknahad, Mohammad Sadegh Sayyafan, Farzaneh Moatamed, Mohammad Hussein Saneian, Hasan Karami, Mohammad Reza Esmaeili Dooki, "Comparison of the Low Dose Polyethylene Glycol with Lactulose and Magnesium Hydroxide in Constipated Children. A Multicentric Randomized Clinical trial ", Life Science Journal, 2012, 9(4) 5344-5350.</w:t>
            </w:r>
          </w:p>
        </w:tc>
      </w:tr>
      <w:tr w:rsidR="00A41EE4" w:rsidRPr="00633221" w14:paraId="68E2B2F9" w14:textId="77777777" w:rsidTr="00A41EE4">
        <w:trPr>
          <w:trHeight w:val="1160"/>
        </w:trPr>
        <w:tc>
          <w:tcPr>
            <w:tcW w:w="5000" w:type="pct"/>
          </w:tcPr>
          <w:p w14:paraId="4C68BB35" w14:textId="223FC6E4" w:rsidR="00A41EE4" w:rsidRPr="00811F03" w:rsidRDefault="00A41EE4" w:rsidP="00811F03">
            <w:pPr>
              <w:pStyle w:val="ListParagraph"/>
              <w:numPr>
                <w:ilvl w:val="0"/>
                <w:numId w:val="16"/>
              </w:numPr>
              <w:bidi w:val="0"/>
              <w:spacing w:before="120" w:after="120" w:line="360" w:lineRule="auto"/>
              <w:jc w:val="both"/>
              <w:rPr>
                <w:rFonts w:ascii="Verdana" w:hAnsi="Verdana"/>
                <w:szCs w:val="20"/>
              </w:rPr>
            </w:pPr>
            <w:r w:rsidRPr="00811F03">
              <w:rPr>
                <w:rFonts w:ascii="Verdana" w:hAnsi="Verdana" w:cs="Tahoma"/>
                <w:b/>
                <w:bCs/>
                <w:color w:val="003A6B"/>
                <w:szCs w:val="20"/>
              </w:rPr>
              <w:t>Shahsanam Gheibi</w:t>
            </w:r>
            <w:r w:rsidRPr="00811F03">
              <w:rPr>
                <w:rFonts w:ascii="Verdana" w:hAnsi="Verdana" w:cs="Tahoma"/>
                <w:color w:val="003A6B"/>
                <w:szCs w:val="20"/>
              </w:rPr>
              <w:t xml:space="preserve">, Rahim Mahmudloo, Ali Eishi Oskuie, Nasim Valizadeh, "Multiple gastrointestinal stromal tumors (GISTs) of stomach in a healthy </w:t>
            </w:r>
            <w:r w:rsidR="00811F03" w:rsidRPr="00811F03">
              <w:rPr>
                <w:rFonts w:ascii="Verdana" w:hAnsi="Verdana" w:cs="Tahoma"/>
                <w:color w:val="003A6B"/>
                <w:szCs w:val="20"/>
              </w:rPr>
              <w:t>13-year-old</w:t>
            </w:r>
            <w:r w:rsidRPr="00811F03">
              <w:rPr>
                <w:rFonts w:ascii="Verdana" w:hAnsi="Verdana" w:cs="Tahoma"/>
                <w:color w:val="003A6B"/>
                <w:szCs w:val="20"/>
              </w:rPr>
              <w:t xml:space="preserve"> girl ", International Journal of Hematology-Oncology and Stem Cell research (IJHOSCR), 2011, 5(4)30-33. </w:t>
            </w:r>
          </w:p>
        </w:tc>
      </w:tr>
      <w:tr w:rsidR="00A41EE4" w:rsidRPr="00633221" w14:paraId="7703161A" w14:textId="77777777" w:rsidTr="00A41EE4">
        <w:trPr>
          <w:trHeight w:val="1160"/>
        </w:trPr>
        <w:tc>
          <w:tcPr>
            <w:tcW w:w="5000" w:type="pct"/>
          </w:tcPr>
          <w:p w14:paraId="5BF8E8AD" w14:textId="21303A90" w:rsidR="00A41EE4" w:rsidRPr="00811F03" w:rsidRDefault="00A41EE4" w:rsidP="00811F03">
            <w:pPr>
              <w:pStyle w:val="ListParagraph"/>
              <w:numPr>
                <w:ilvl w:val="0"/>
                <w:numId w:val="16"/>
              </w:numPr>
              <w:bidi w:val="0"/>
              <w:spacing w:before="120" w:after="120" w:line="360" w:lineRule="auto"/>
              <w:jc w:val="both"/>
              <w:rPr>
                <w:rFonts w:ascii="Verdana" w:hAnsi="Verdana"/>
                <w:szCs w:val="20"/>
              </w:rPr>
            </w:pPr>
            <w:r w:rsidRPr="00811F03">
              <w:rPr>
                <w:rFonts w:ascii="Verdana" w:hAnsi="Verdana" w:cs="Tahoma"/>
                <w:color w:val="003A6B"/>
                <w:szCs w:val="20"/>
              </w:rPr>
              <w:lastRenderedPageBreak/>
              <w:t xml:space="preserve">Hashem Mahmoodzadeh, Ahmadali Nikibakhsh, Mohammad Karamyyar, </w:t>
            </w:r>
            <w:r w:rsidRPr="00811F03">
              <w:rPr>
                <w:rFonts w:ascii="Verdana" w:hAnsi="Verdana" w:cs="Tahoma"/>
                <w:b/>
                <w:bCs/>
                <w:color w:val="003A6B"/>
                <w:szCs w:val="20"/>
              </w:rPr>
              <w:t>Shahsanam Gheibi</w:t>
            </w:r>
            <w:r w:rsidRPr="00811F03">
              <w:rPr>
                <w:rFonts w:ascii="Verdana" w:hAnsi="Verdana" w:cs="Tahoma"/>
                <w:color w:val="003A6B"/>
                <w:szCs w:val="20"/>
              </w:rPr>
              <w:t>, Shima Gholizadeh, Hamidreza Hooshmand, "Idiopathic hypercalciuria in children with vesico ureteral reflux and recurrent urinary tract infection", Urology Journal, 2010, 7:95-8.</w:t>
            </w:r>
          </w:p>
        </w:tc>
      </w:tr>
      <w:tr w:rsidR="00A41EE4" w:rsidRPr="00633221" w14:paraId="139DF851" w14:textId="77777777" w:rsidTr="00A41EE4">
        <w:trPr>
          <w:trHeight w:val="2012"/>
        </w:trPr>
        <w:tc>
          <w:tcPr>
            <w:tcW w:w="5000" w:type="pct"/>
          </w:tcPr>
          <w:p w14:paraId="4C73DACE" w14:textId="3A18116D" w:rsidR="00A41EE4" w:rsidRPr="00811F03" w:rsidRDefault="00A41EE4" w:rsidP="00811F03">
            <w:pPr>
              <w:pStyle w:val="ListParagraph"/>
              <w:numPr>
                <w:ilvl w:val="0"/>
                <w:numId w:val="16"/>
              </w:numPr>
              <w:bidi w:val="0"/>
              <w:spacing w:before="120" w:after="120" w:line="360" w:lineRule="auto"/>
              <w:jc w:val="both"/>
              <w:rPr>
                <w:rFonts w:ascii="Verdana" w:hAnsi="Verdana"/>
                <w:szCs w:val="20"/>
              </w:rPr>
            </w:pPr>
            <w:r w:rsidRPr="00811F03">
              <w:rPr>
                <w:rFonts w:ascii="Verdana" w:hAnsi="Verdana" w:cs="Tahoma"/>
                <w:b/>
                <w:bCs/>
                <w:color w:val="003A6B"/>
                <w:szCs w:val="20"/>
              </w:rPr>
              <w:t>Shahsanam Gheibi</w:t>
            </w:r>
            <w:r w:rsidRPr="00811F03">
              <w:rPr>
                <w:rFonts w:ascii="Verdana" w:hAnsi="Verdana" w:cs="Tahoma"/>
                <w:color w:val="003A6B"/>
                <w:szCs w:val="20"/>
              </w:rPr>
              <w:t>, Zahra Fakoor, Mohammad Karamyyar, Javad Khashabi, Behrooz Ilkhanizadeh, Farzin Asghari Sana, Hashem Mahmoodzadeh, Amir Human Majlesi, "Coagulase Negative Staphylococcus the Most Common Cause of Neonatal Septicemia in Urmia, Iran", Iran Journal of pediatrics, 2008, 18 (3), 237-243. </w:t>
            </w:r>
          </w:p>
        </w:tc>
      </w:tr>
      <w:tr w:rsidR="00A41EE4" w:rsidRPr="00633221" w14:paraId="3135CFCF" w14:textId="77777777" w:rsidTr="00A41EE4">
        <w:trPr>
          <w:trHeight w:val="1323"/>
        </w:trPr>
        <w:tc>
          <w:tcPr>
            <w:tcW w:w="5000" w:type="pct"/>
          </w:tcPr>
          <w:p w14:paraId="2E4BE8FC" w14:textId="46D221CD" w:rsidR="00A41EE4" w:rsidRPr="00811F03" w:rsidRDefault="00A41EE4" w:rsidP="00811F03">
            <w:pPr>
              <w:pStyle w:val="ListParagraph"/>
              <w:numPr>
                <w:ilvl w:val="0"/>
                <w:numId w:val="16"/>
              </w:numPr>
              <w:bidi w:val="0"/>
              <w:spacing w:before="120" w:after="120" w:line="360" w:lineRule="auto"/>
              <w:jc w:val="both"/>
              <w:rPr>
                <w:rFonts w:ascii="Verdana" w:hAnsi="Verdana" w:cs="Tahoma"/>
                <w:b/>
                <w:bCs/>
                <w:color w:val="003A6B"/>
                <w:szCs w:val="20"/>
              </w:rPr>
            </w:pPr>
            <w:r w:rsidRPr="00811F03">
              <w:rPr>
                <w:rFonts w:ascii="Verdana" w:hAnsi="Verdana" w:cs="Tahoma"/>
                <w:color w:val="003A6B"/>
                <w:szCs w:val="20"/>
              </w:rPr>
              <w:t xml:space="preserve">Rahim Mahmudloo, </w:t>
            </w:r>
            <w:r w:rsidRPr="00811F03">
              <w:rPr>
                <w:rFonts w:ascii="Verdana" w:hAnsi="Verdana" w:cs="Tahoma"/>
                <w:b/>
                <w:bCs/>
                <w:color w:val="003A6B"/>
                <w:szCs w:val="20"/>
              </w:rPr>
              <w:t xml:space="preserve">Shahsanam Gheibi </w:t>
            </w:r>
            <w:r w:rsidRPr="00811F03">
              <w:rPr>
                <w:rFonts w:ascii="Verdana" w:hAnsi="Verdana" w:cs="Tahoma"/>
                <w:color w:val="003A6B"/>
                <w:szCs w:val="20"/>
              </w:rPr>
              <w:t>(Corresponding), Sona Nuri Vahed, "Colocolic intussusception without lead point a case report and literature review", Iran Journal of pediatrics, 2018, 18(4), 373-376.</w:t>
            </w:r>
          </w:p>
        </w:tc>
      </w:tr>
      <w:tr w:rsidR="00A41EE4" w:rsidRPr="00633221" w14:paraId="48259E18" w14:textId="77777777" w:rsidTr="00A41EE4">
        <w:trPr>
          <w:trHeight w:val="1350"/>
        </w:trPr>
        <w:tc>
          <w:tcPr>
            <w:tcW w:w="5000" w:type="pct"/>
          </w:tcPr>
          <w:p w14:paraId="7871FDE1" w14:textId="6D400367" w:rsidR="00A41EE4" w:rsidRPr="00811F03" w:rsidRDefault="00A41EE4" w:rsidP="00811F03">
            <w:pPr>
              <w:pStyle w:val="ListParagraph"/>
              <w:numPr>
                <w:ilvl w:val="0"/>
                <w:numId w:val="16"/>
              </w:numPr>
              <w:bidi w:val="0"/>
              <w:spacing w:after="120" w:line="360" w:lineRule="auto"/>
              <w:jc w:val="both"/>
              <w:rPr>
                <w:rFonts w:ascii="Verdana" w:hAnsi="Verdana"/>
                <w:szCs w:val="20"/>
              </w:rPr>
            </w:pPr>
            <w:r w:rsidRPr="00811F03">
              <w:rPr>
                <w:rFonts w:ascii="Verdana" w:hAnsi="Verdana" w:cs="Tahoma"/>
                <w:b/>
                <w:bCs/>
                <w:color w:val="003A6B"/>
                <w:szCs w:val="20"/>
              </w:rPr>
              <w:t>Shahsanam Gheibi</w:t>
            </w:r>
            <w:r w:rsidRPr="00811F03">
              <w:rPr>
                <w:rFonts w:ascii="Verdana" w:hAnsi="Verdana" w:cs="Tahoma"/>
                <w:color w:val="003A6B"/>
                <w:szCs w:val="20"/>
              </w:rPr>
              <w:t>, Ali Mahmoodzadeh, "Delayed presentation of right-sided diaphragmatic hernia after mechanical ventilation in a newborn with hyaline membrane disease: a case report", Medical Journal of Islamic Academy of Sciences, 2001, 14:1, 21-24</w:t>
            </w:r>
          </w:p>
        </w:tc>
      </w:tr>
    </w:tbl>
    <w:p w14:paraId="363D6D17" w14:textId="77777777" w:rsidR="00A41EE4" w:rsidRDefault="00A41EE4">
      <w:pPr>
        <w:bidi w:val="0"/>
      </w:pPr>
    </w:p>
    <w:p w14:paraId="1F3D725B" w14:textId="77777777" w:rsidR="00A41EE4" w:rsidRDefault="00A41EE4" w:rsidP="00A41EE4">
      <w:pPr>
        <w:bidi w:val="0"/>
      </w:pPr>
    </w:p>
    <w:tbl>
      <w:tblPr>
        <w:tblW w:w="495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5C4F63" w:rsidRPr="003040DA" w14:paraId="4A5F9D75" w14:textId="77777777" w:rsidTr="00FC0773">
        <w:trPr>
          <w:trHeight w:val="432"/>
        </w:trPr>
        <w:tc>
          <w:tcPr>
            <w:tcW w:w="5000" w:type="pct"/>
            <w:shd w:val="clear" w:color="auto" w:fill="000080"/>
            <w:vAlign w:val="center"/>
          </w:tcPr>
          <w:p w14:paraId="284A6DB6" w14:textId="77777777" w:rsidR="005C4F63" w:rsidRPr="003040DA" w:rsidRDefault="006B09E4" w:rsidP="00662EFA">
            <w:pPr>
              <w:tabs>
                <w:tab w:val="left" w:pos="288"/>
              </w:tabs>
              <w:bidi w:val="0"/>
              <w:spacing w:line="276" w:lineRule="auto"/>
              <w:rPr>
                <w:rFonts w:ascii="Verdana" w:hAnsi="Verdana" w:cs="Arial"/>
                <w:b/>
                <w:bCs/>
                <w:color w:val="FFC000"/>
                <w:sz w:val="22"/>
                <w:szCs w:val="22"/>
              </w:rPr>
            </w:pPr>
            <w:r w:rsidRPr="003040DA">
              <w:rPr>
                <w:rFonts w:ascii="Verdana" w:hAnsi="Verdana"/>
                <w:b/>
                <w:bCs/>
                <w:sz w:val="22"/>
                <w:szCs w:val="22"/>
              </w:rPr>
              <w:br w:type="column"/>
            </w:r>
            <w:r w:rsidR="005C4F63" w:rsidRPr="003040DA">
              <w:rPr>
                <w:rFonts w:ascii="Verdana" w:hAnsi="Verdana" w:cs="Tahoma"/>
                <w:b/>
                <w:bCs/>
                <w:color w:val="FFC000"/>
                <w:sz w:val="22"/>
                <w:szCs w:val="22"/>
                <w:highlight w:val="darkBlue"/>
              </w:rPr>
              <w:t>Thesis and Dissertation Advising as Supervisor</w:t>
            </w:r>
          </w:p>
        </w:tc>
      </w:tr>
      <w:tr w:rsidR="004C425B" w:rsidRPr="003040DA" w14:paraId="1762D85E" w14:textId="77777777" w:rsidTr="00FC0773">
        <w:trPr>
          <w:trHeight w:val="720"/>
        </w:trPr>
        <w:tc>
          <w:tcPr>
            <w:tcW w:w="5000" w:type="pct"/>
          </w:tcPr>
          <w:p w14:paraId="51287023" w14:textId="3320F717" w:rsidR="004C425B" w:rsidRPr="003040DA" w:rsidRDefault="004C425B" w:rsidP="00662EFA">
            <w:pPr>
              <w:pStyle w:val="ListParagraph"/>
              <w:numPr>
                <w:ilvl w:val="0"/>
                <w:numId w:val="12"/>
              </w:numPr>
              <w:bidi w:val="0"/>
              <w:spacing w:before="120" w:after="120" w:line="276" w:lineRule="auto"/>
              <w:jc w:val="both"/>
              <w:rPr>
                <w:rFonts w:ascii="Verdana" w:hAnsi="Verdana" w:cs="Tahoma"/>
                <w:color w:val="003A6B"/>
                <w:szCs w:val="20"/>
              </w:rPr>
            </w:pPr>
            <w:r w:rsidRPr="003040DA">
              <w:rPr>
                <w:rFonts w:ascii="Verdana" w:hAnsi="Verdana" w:cs="Tahoma"/>
                <w:color w:val="003A6B"/>
                <w:szCs w:val="20"/>
              </w:rPr>
              <w:t>Frequency of bacterial conjunctivitis in neonates</w:t>
            </w:r>
          </w:p>
        </w:tc>
      </w:tr>
      <w:tr w:rsidR="004C425B" w:rsidRPr="003040DA" w14:paraId="6C70214B" w14:textId="77777777" w:rsidTr="00FC0773">
        <w:trPr>
          <w:trHeight w:val="720"/>
        </w:trPr>
        <w:tc>
          <w:tcPr>
            <w:tcW w:w="5000" w:type="pct"/>
          </w:tcPr>
          <w:p w14:paraId="461345F8" w14:textId="40290A2F" w:rsidR="004C425B" w:rsidRPr="003040DA" w:rsidRDefault="004C425B" w:rsidP="00662EFA">
            <w:pPr>
              <w:pStyle w:val="ListParagraph"/>
              <w:numPr>
                <w:ilvl w:val="0"/>
                <w:numId w:val="12"/>
              </w:numPr>
              <w:bidi w:val="0"/>
              <w:spacing w:before="120" w:after="120" w:line="276" w:lineRule="auto"/>
              <w:jc w:val="both"/>
              <w:rPr>
                <w:rFonts w:ascii="Verdana" w:hAnsi="Verdana" w:cs="Tahoma"/>
                <w:color w:val="003A6B"/>
                <w:szCs w:val="20"/>
              </w:rPr>
            </w:pPr>
            <w:r w:rsidRPr="003040DA">
              <w:rPr>
                <w:rFonts w:ascii="Verdana" w:hAnsi="Verdana" w:cs="Tahoma"/>
                <w:color w:val="003A6B"/>
                <w:szCs w:val="20"/>
              </w:rPr>
              <w:t>Prevalence and causes of neonatal systemic bacterial infections</w:t>
            </w:r>
          </w:p>
        </w:tc>
      </w:tr>
      <w:tr w:rsidR="004C425B" w:rsidRPr="003040DA" w14:paraId="15FCAF90" w14:textId="77777777" w:rsidTr="00FC0773">
        <w:trPr>
          <w:trHeight w:val="720"/>
        </w:trPr>
        <w:tc>
          <w:tcPr>
            <w:tcW w:w="5000" w:type="pct"/>
          </w:tcPr>
          <w:p w14:paraId="24BA3129" w14:textId="1BEA245A" w:rsidR="004C425B" w:rsidRPr="003040DA" w:rsidRDefault="004C425B" w:rsidP="00662EFA">
            <w:pPr>
              <w:pStyle w:val="ListParagraph"/>
              <w:numPr>
                <w:ilvl w:val="0"/>
                <w:numId w:val="12"/>
              </w:numPr>
              <w:bidi w:val="0"/>
              <w:spacing w:before="120" w:after="120" w:line="276" w:lineRule="auto"/>
              <w:jc w:val="both"/>
              <w:rPr>
                <w:rFonts w:ascii="Verdana" w:hAnsi="Verdana" w:cs="Tahoma"/>
                <w:color w:val="003A6B"/>
                <w:szCs w:val="20"/>
              </w:rPr>
            </w:pPr>
            <w:r w:rsidRPr="003040DA">
              <w:rPr>
                <w:rFonts w:ascii="Verdana" w:hAnsi="Verdana" w:cs="Tahoma"/>
                <w:color w:val="003A6B"/>
                <w:szCs w:val="20"/>
              </w:rPr>
              <w:t>Clinical Outcomes of medical treatments in infants with hypertrophic pyloric stenosis  </w:t>
            </w:r>
          </w:p>
        </w:tc>
      </w:tr>
      <w:tr w:rsidR="004C425B" w:rsidRPr="003040DA" w14:paraId="7192C897" w14:textId="77777777" w:rsidTr="00FC0773">
        <w:trPr>
          <w:trHeight w:val="720"/>
        </w:trPr>
        <w:tc>
          <w:tcPr>
            <w:tcW w:w="5000" w:type="pct"/>
          </w:tcPr>
          <w:p w14:paraId="19E7ED99" w14:textId="0081563C" w:rsidR="004C425B" w:rsidRPr="003040DA" w:rsidRDefault="004C425B" w:rsidP="00662EFA">
            <w:pPr>
              <w:pStyle w:val="ListParagraph"/>
              <w:numPr>
                <w:ilvl w:val="0"/>
                <w:numId w:val="12"/>
              </w:numPr>
              <w:bidi w:val="0"/>
              <w:spacing w:before="120" w:after="120" w:line="276" w:lineRule="auto"/>
              <w:jc w:val="both"/>
              <w:rPr>
                <w:rFonts w:ascii="Verdana" w:hAnsi="Verdana" w:cs="Tahoma"/>
                <w:color w:val="003A6B"/>
                <w:szCs w:val="20"/>
              </w:rPr>
            </w:pPr>
            <w:r w:rsidRPr="003040DA">
              <w:rPr>
                <w:rFonts w:ascii="Verdana" w:hAnsi="Verdana" w:cs="Tahoma"/>
                <w:color w:val="003A6B"/>
                <w:szCs w:val="20"/>
              </w:rPr>
              <w:t>Assessment of overweight and obesity prevalence in girls in guide schools</w:t>
            </w:r>
          </w:p>
        </w:tc>
      </w:tr>
      <w:tr w:rsidR="004C425B" w:rsidRPr="003040DA" w14:paraId="02F2F472" w14:textId="77777777" w:rsidTr="00FC0773">
        <w:trPr>
          <w:trHeight w:val="720"/>
        </w:trPr>
        <w:tc>
          <w:tcPr>
            <w:tcW w:w="5000" w:type="pct"/>
          </w:tcPr>
          <w:p w14:paraId="27264A09" w14:textId="1E1FDE5E" w:rsidR="004C425B" w:rsidRPr="003040DA" w:rsidRDefault="004C425B" w:rsidP="00662EFA">
            <w:pPr>
              <w:pStyle w:val="ListParagraph"/>
              <w:numPr>
                <w:ilvl w:val="0"/>
                <w:numId w:val="12"/>
              </w:numPr>
              <w:bidi w:val="0"/>
              <w:spacing w:before="120" w:after="120" w:line="276" w:lineRule="auto"/>
              <w:jc w:val="both"/>
              <w:rPr>
                <w:rFonts w:ascii="Verdana" w:hAnsi="Verdana" w:cs="Tahoma"/>
                <w:color w:val="003A6B"/>
                <w:szCs w:val="20"/>
              </w:rPr>
            </w:pPr>
            <w:r w:rsidRPr="003040DA">
              <w:rPr>
                <w:rFonts w:ascii="Verdana" w:hAnsi="Verdana" w:cs="Tahoma"/>
                <w:color w:val="003A6B"/>
                <w:szCs w:val="20"/>
              </w:rPr>
              <w:t>Investigation the effect of Lactulose, magnesium hydroxide and PEG in children with functional constipation</w:t>
            </w:r>
          </w:p>
        </w:tc>
      </w:tr>
      <w:tr w:rsidR="004C425B" w:rsidRPr="003040DA" w14:paraId="193D7389" w14:textId="77777777" w:rsidTr="00FC0773">
        <w:trPr>
          <w:trHeight w:val="720"/>
        </w:trPr>
        <w:tc>
          <w:tcPr>
            <w:tcW w:w="5000" w:type="pct"/>
          </w:tcPr>
          <w:p w14:paraId="3D985D3B" w14:textId="47A27B46" w:rsidR="004C425B" w:rsidRPr="003040DA" w:rsidRDefault="004C425B" w:rsidP="00662EFA">
            <w:pPr>
              <w:pStyle w:val="ListParagraph"/>
              <w:numPr>
                <w:ilvl w:val="0"/>
                <w:numId w:val="12"/>
              </w:numPr>
              <w:bidi w:val="0"/>
              <w:spacing w:before="120" w:after="120" w:line="276" w:lineRule="auto"/>
              <w:jc w:val="both"/>
              <w:rPr>
                <w:rFonts w:ascii="Verdana" w:hAnsi="Verdana" w:cs="Tahoma"/>
                <w:color w:val="003A6B"/>
                <w:szCs w:val="20"/>
              </w:rPr>
            </w:pPr>
            <w:r w:rsidRPr="003040DA">
              <w:rPr>
                <w:rFonts w:ascii="Verdana" w:hAnsi="Verdana" w:cs="Tahoma"/>
                <w:color w:val="003A6B"/>
                <w:szCs w:val="20"/>
              </w:rPr>
              <w:t xml:space="preserve">Determine the prevalence of hepatic steatosis in obese children by ultrasound </w:t>
            </w:r>
          </w:p>
        </w:tc>
      </w:tr>
      <w:tr w:rsidR="004C425B" w:rsidRPr="003040DA" w14:paraId="614A79F8" w14:textId="77777777" w:rsidTr="00FC0773">
        <w:trPr>
          <w:trHeight w:val="720"/>
        </w:trPr>
        <w:tc>
          <w:tcPr>
            <w:tcW w:w="5000" w:type="pct"/>
          </w:tcPr>
          <w:p w14:paraId="658603BE" w14:textId="3F601AB0" w:rsidR="004C425B" w:rsidRPr="003040DA" w:rsidRDefault="004C425B" w:rsidP="00662EFA">
            <w:pPr>
              <w:pStyle w:val="ListParagraph"/>
              <w:numPr>
                <w:ilvl w:val="0"/>
                <w:numId w:val="12"/>
              </w:numPr>
              <w:bidi w:val="0"/>
              <w:spacing w:before="120" w:after="120" w:line="276" w:lineRule="auto"/>
              <w:jc w:val="both"/>
              <w:rPr>
                <w:rFonts w:ascii="Verdana" w:hAnsi="Verdana" w:cs="Tahoma"/>
                <w:color w:val="003A6B"/>
                <w:szCs w:val="20"/>
              </w:rPr>
            </w:pPr>
            <w:r w:rsidRPr="003040DA">
              <w:rPr>
                <w:rFonts w:ascii="Verdana" w:hAnsi="Verdana" w:cs="Tahoma"/>
                <w:color w:val="003A6B"/>
                <w:szCs w:val="20"/>
              </w:rPr>
              <w:t>Evaluation the rate of academic failure in medical students and underlying factors</w:t>
            </w:r>
          </w:p>
        </w:tc>
      </w:tr>
      <w:tr w:rsidR="004C425B" w:rsidRPr="003040DA" w14:paraId="136FC2E4" w14:textId="77777777" w:rsidTr="00FC0773">
        <w:trPr>
          <w:trHeight w:val="720"/>
        </w:trPr>
        <w:tc>
          <w:tcPr>
            <w:tcW w:w="5000" w:type="pct"/>
          </w:tcPr>
          <w:p w14:paraId="01361928" w14:textId="7CD5DE7C" w:rsidR="004C425B" w:rsidRPr="003040DA" w:rsidRDefault="004C425B" w:rsidP="00662EFA">
            <w:pPr>
              <w:pStyle w:val="ListParagraph"/>
              <w:numPr>
                <w:ilvl w:val="0"/>
                <w:numId w:val="12"/>
              </w:numPr>
              <w:bidi w:val="0"/>
              <w:spacing w:before="120" w:after="120" w:line="276" w:lineRule="auto"/>
              <w:jc w:val="both"/>
              <w:rPr>
                <w:rFonts w:ascii="Verdana" w:hAnsi="Verdana" w:cs="Tahoma"/>
                <w:color w:val="003A6B"/>
                <w:szCs w:val="20"/>
              </w:rPr>
            </w:pPr>
            <w:r w:rsidRPr="003040DA">
              <w:rPr>
                <w:rFonts w:ascii="Verdana" w:hAnsi="Verdana" w:cs="Tahoma"/>
                <w:color w:val="003A6B"/>
                <w:szCs w:val="20"/>
              </w:rPr>
              <w:t>The effect of vitamin E on recovery from diarrhea in children under 5 years</w:t>
            </w:r>
          </w:p>
        </w:tc>
      </w:tr>
      <w:tr w:rsidR="004C425B" w:rsidRPr="003040DA" w14:paraId="71E192F5" w14:textId="77777777" w:rsidTr="00FC0773">
        <w:trPr>
          <w:trHeight w:val="720"/>
        </w:trPr>
        <w:tc>
          <w:tcPr>
            <w:tcW w:w="5000" w:type="pct"/>
          </w:tcPr>
          <w:p w14:paraId="41945083" w14:textId="0A6A6D43" w:rsidR="004C425B" w:rsidRPr="003040DA" w:rsidRDefault="004C425B" w:rsidP="00662EFA">
            <w:pPr>
              <w:pStyle w:val="ListParagraph"/>
              <w:numPr>
                <w:ilvl w:val="0"/>
                <w:numId w:val="12"/>
              </w:numPr>
              <w:bidi w:val="0"/>
              <w:spacing w:before="120" w:after="120" w:line="276" w:lineRule="auto"/>
              <w:jc w:val="both"/>
              <w:rPr>
                <w:rFonts w:ascii="Verdana" w:hAnsi="Verdana" w:cs="Tahoma"/>
                <w:color w:val="003A6B"/>
                <w:szCs w:val="20"/>
              </w:rPr>
            </w:pPr>
            <w:r w:rsidRPr="003040DA">
              <w:rPr>
                <w:rFonts w:ascii="Verdana" w:hAnsi="Verdana" w:cs="Tahoma"/>
                <w:color w:val="003A6B"/>
                <w:szCs w:val="20"/>
              </w:rPr>
              <w:lastRenderedPageBreak/>
              <w:t>The effect of Zinc on recovery from acute diarrhea in children 9 months to 5 years old</w:t>
            </w:r>
          </w:p>
        </w:tc>
      </w:tr>
      <w:tr w:rsidR="004C425B" w:rsidRPr="003040DA" w14:paraId="3B905E51" w14:textId="77777777" w:rsidTr="00FC0773">
        <w:trPr>
          <w:trHeight w:val="720"/>
        </w:trPr>
        <w:tc>
          <w:tcPr>
            <w:tcW w:w="5000" w:type="pct"/>
          </w:tcPr>
          <w:p w14:paraId="75CFAF98" w14:textId="43A1115A" w:rsidR="004C425B" w:rsidRPr="003040DA" w:rsidRDefault="004C425B" w:rsidP="00784923">
            <w:pPr>
              <w:pStyle w:val="ListParagraph"/>
              <w:numPr>
                <w:ilvl w:val="0"/>
                <w:numId w:val="12"/>
              </w:numPr>
              <w:bidi w:val="0"/>
              <w:spacing w:before="120" w:after="120" w:line="276" w:lineRule="auto"/>
              <w:jc w:val="both"/>
              <w:rPr>
                <w:rFonts w:ascii="Verdana" w:hAnsi="Verdana" w:cs="Tahoma"/>
                <w:color w:val="003A6B"/>
                <w:szCs w:val="20"/>
              </w:rPr>
            </w:pPr>
            <w:r w:rsidRPr="003040DA">
              <w:rPr>
                <w:rFonts w:ascii="Verdana" w:hAnsi="Verdana" w:cs="Tahoma"/>
                <w:color w:val="003A6B"/>
                <w:szCs w:val="20"/>
              </w:rPr>
              <w:t xml:space="preserve"> Effects of vitamin E on healing of burns in rat</w:t>
            </w:r>
          </w:p>
        </w:tc>
      </w:tr>
      <w:tr w:rsidR="004C425B" w:rsidRPr="003040DA" w14:paraId="25D1A9DC" w14:textId="77777777" w:rsidTr="00FC0773">
        <w:trPr>
          <w:trHeight w:val="720"/>
        </w:trPr>
        <w:tc>
          <w:tcPr>
            <w:tcW w:w="5000" w:type="pct"/>
          </w:tcPr>
          <w:p w14:paraId="2C7F2C42" w14:textId="152394FF" w:rsidR="004C425B" w:rsidRPr="003040DA" w:rsidRDefault="004C425B" w:rsidP="00784923">
            <w:pPr>
              <w:pStyle w:val="ListParagraph"/>
              <w:numPr>
                <w:ilvl w:val="0"/>
                <w:numId w:val="12"/>
              </w:numPr>
              <w:bidi w:val="0"/>
              <w:spacing w:before="120" w:after="120" w:line="276" w:lineRule="auto"/>
              <w:jc w:val="both"/>
              <w:rPr>
                <w:rFonts w:ascii="Verdana" w:hAnsi="Verdana" w:cs="Tahoma"/>
                <w:color w:val="003A6B"/>
                <w:szCs w:val="20"/>
              </w:rPr>
            </w:pPr>
            <w:r w:rsidRPr="003040DA">
              <w:rPr>
                <w:rFonts w:ascii="Verdana" w:hAnsi="Verdana" w:cs="Tahoma"/>
                <w:color w:val="003A6B"/>
                <w:szCs w:val="20"/>
              </w:rPr>
              <w:t xml:space="preserve"> Effects of vitamin E on burn injuries in small intestine from rats</w:t>
            </w:r>
          </w:p>
        </w:tc>
      </w:tr>
      <w:tr w:rsidR="004C425B" w:rsidRPr="003040DA" w14:paraId="5507A442" w14:textId="77777777" w:rsidTr="00FC0773">
        <w:trPr>
          <w:trHeight w:val="720"/>
        </w:trPr>
        <w:tc>
          <w:tcPr>
            <w:tcW w:w="5000" w:type="pct"/>
          </w:tcPr>
          <w:p w14:paraId="776E1424" w14:textId="634C3B34" w:rsidR="004C425B" w:rsidRPr="003040DA" w:rsidRDefault="004C425B" w:rsidP="00784923">
            <w:pPr>
              <w:pStyle w:val="ListParagraph"/>
              <w:numPr>
                <w:ilvl w:val="0"/>
                <w:numId w:val="12"/>
              </w:numPr>
              <w:bidi w:val="0"/>
              <w:spacing w:before="120" w:after="120" w:line="276" w:lineRule="auto"/>
              <w:jc w:val="both"/>
              <w:rPr>
                <w:rFonts w:ascii="Verdana" w:hAnsi="Verdana" w:cs="Tahoma"/>
                <w:color w:val="003A6B"/>
                <w:szCs w:val="20"/>
              </w:rPr>
            </w:pPr>
            <w:r w:rsidRPr="003040DA">
              <w:rPr>
                <w:rFonts w:ascii="Verdana" w:hAnsi="Verdana" w:cs="Tahoma"/>
                <w:color w:val="003A6B"/>
                <w:szCs w:val="20"/>
              </w:rPr>
              <w:t xml:space="preserve"> Endoscopic findings from recurrent abdominal pain in children and  its underlying factors</w:t>
            </w:r>
          </w:p>
        </w:tc>
      </w:tr>
      <w:tr w:rsidR="004C425B" w:rsidRPr="003040DA" w14:paraId="191CE7BC" w14:textId="77777777" w:rsidTr="00FC0773">
        <w:trPr>
          <w:trHeight w:val="720"/>
        </w:trPr>
        <w:tc>
          <w:tcPr>
            <w:tcW w:w="5000" w:type="pct"/>
          </w:tcPr>
          <w:p w14:paraId="2135697F" w14:textId="7E881D9E" w:rsidR="004C425B" w:rsidRPr="003040DA" w:rsidRDefault="004C425B" w:rsidP="00784923">
            <w:pPr>
              <w:pStyle w:val="ListParagraph"/>
              <w:numPr>
                <w:ilvl w:val="0"/>
                <w:numId w:val="12"/>
              </w:numPr>
              <w:bidi w:val="0"/>
              <w:spacing w:before="120" w:after="120" w:line="276" w:lineRule="auto"/>
              <w:jc w:val="both"/>
              <w:rPr>
                <w:rFonts w:ascii="Verdana" w:hAnsi="Verdana" w:cs="Tahoma"/>
                <w:color w:val="003A6B"/>
                <w:szCs w:val="20"/>
              </w:rPr>
            </w:pPr>
            <w:r w:rsidRPr="003040DA">
              <w:rPr>
                <w:rFonts w:ascii="Verdana" w:hAnsi="Verdana" w:cs="Tahoma"/>
                <w:color w:val="003A6B"/>
                <w:szCs w:val="20"/>
              </w:rPr>
              <w:t xml:space="preserve"> Comparison of methods used for diagnosis of Helicobacter pylori in children from Shahid</w:t>
            </w:r>
            <w:r w:rsidR="009068AA" w:rsidRPr="003040DA">
              <w:rPr>
                <w:rFonts w:ascii="Verdana" w:hAnsi="Verdana" w:cs="Tahoma"/>
                <w:color w:val="003A6B"/>
                <w:szCs w:val="20"/>
              </w:rPr>
              <w:t xml:space="preserve"> </w:t>
            </w:r>
            <w:r w:rsidRPr="003040DA">
              <w:rPr>
                <w:rFonts w:ascii="Verdana" w:hAnsi="Verdana" w:cs="Tahoma"/>
                <w:color w:val="003A6B"/>
                <w:szCs w:val="20"/>
              </w:rPr>
              <w:t>Motahhari hospital from Urmia</w:t>
            </w:r>
          </w:p>
        </w:tc>
      </w:tr>
      <w:tr w:rsidR="004C425B" w:rsidRPr="003040DA" w14:paraId="71991CC1" w14:textId="77777777" w:rsidTr="00FC0773">
        <w:trPr>
          <w:trHeight w:val="720"/>
        </w:trPr>
        <w:tc>
          <w:tcPr>
            <w:tcW w:w="5000" w:type="pct"/>
          </w:tcPr>
          <w:p w14:paraId="04F2CC6D" w14:textId="1117B250" w:rsidR="004C425B" w:rsidRPr="003040DA" w:rsidRDefault="004C425B" w:rsidP="00784923">
            <w:pPr>
              <w:pStyle w:val="ListParagraph"/>
              <w:numPr>
                <w:ilvl w:val="0"/>
                <w:numId w:val="12"/>
              </w:numPr>
              <w:bidi w:val="0"/>
              <w:spacing w:before="120" w:after="120" w:line="276" w:lineRule="auto"/>
              <w:jc w:val="both"/>
              <w:rPr>
                <w:rFonts w:ascii="Verdana" w:hAnsi="Verdana" w:cs="Tahoma"/>
                <w:color w:val="003A6B"/>
                <w:szCs w:val="20"/>
              </w:rPr>
            </w:pPr>
            <w:r w:rsidRPr="003040DA">
              <w:rPr>
                <w:rFonts w:ascii="Verdana" w:hAnsi="Verdana" w:cs="Tahoma"/>
                <w:color w:val="003A6B"/>
                <w:szCs w:val="20"/>
              </w:rPr>
              <w:t xml:space="preserve"> Prevalence of co- existing celiac and autoimmune hepatitis in patients, Childs with 6 months to 18 years old- a multicenter study</w:t>
            </w:r>
          </w:p>
        </w:tc>
      </w:tr>
      <w:tr w:rsidR="004C425B" w:rsidRPr="003040DA" w14:paraId="4F16C601" w14:textId="77777777" w:rsidTr="00FC0773">
        <w:trPr>
          <w:trHeight w:val="720"/>
        </w:trPr>
        <w:tc>
          <w:tcPr>
            <w:tcW w:w="5000" w:type="pct"/>
          </w:tcPr>
          <w:p w14:paraId="19F109EF" w14:textId="6110B36A" w:rsidR="004C425B" w:rsidRPr="003040DA" w:rsidRDefault="004C425B" w:rsidP="00784923">
            <w:pPr>
              <w:pStyle w:val="ListParagraph"/>
              <w:numPr>
                <w:ilvl w:val="0"/>
                <w:numId w:val="12"/>
              </w:numPr>
              <w:bidi w:val="0"/>
              <w:spacing w:before="120" w:after="120" w:line="276" w:lineRule="auto"/>
              <w:jc w:val="both"/>
              <w:rPr>
                <w:rFonts w:ascii="Verdana" w:hAnsi="Verdana" w:cs="Tahoma"/>
                <w:color w:val="003A6B"/>
                <w:szCs w:val="20"/>
              </w:rPr>
            </w:pPr>
            <w:r w:rsidRPr="003040DA">
              <w:rPr>
                <w:rFonts w:ascii="Verdana" w:hAnsi="Verdana" w:cs="Tahoma"/>
                <w:color w:val="003A6B"/>
                <w:szCs w:val="20"/>
              </w:rPr>
              <w:t xml:space="preserve"> Comparison the oral therapeutic effect of ondansetron and Metoclopramide in children with acute gastroenteritis.</w:t>
            </w:r>
          </w:p>
        </w:tc>
      </w:tr>
      <w:tr w:rsidR="004C425B" w:rsidRPr="003040DA" w14:paraId="7EAF4023" w14:textId="77777777" w:rsidTr="00FC0773">
        <w:trPr>
          <w:trHeight w:val="720"/>
        </w:trPr>
        <w:tc>
          <w:tcPr>
            <w:tcW w:w="5000" w:type="pct"/>
          </w:tcPr>
          <w:p w14:paraId="37B6E656" w14:textId="5501D485" w:rsidR="004C425B" w:rsidRPr="003040DA" w:rsidRDefault="004C425B" w:rsidP="00784923">
            <w:pPr>
              <w:pStyle w:val="ListParagraph"/>
              <w:numPr>
                <w:ilvl w:val="0"/>
                <w:numId w:val="12"/>
              </w:numPr>
              <w:bidi w:val="0"/>
              <w:spacing w:before="120" w:after="120" w:line="276" w:lineRule="auto"/>
              <w:jc w:val="both"/>
              <w:rPr>
                <w:rFonts w:ascii="Verdana" w:hAnsi="Verdana" w:cs="Tahoma"/>
                <w:color w:val="003A6B"/>
                <w:szCs w:val="20"/>
              </w:rPr>
            </w:pPr>
            <w:r w:rsidRPr="003040DA">
              <w:rPr>
                <w:rFonts w:ascii="Verdana" w:hAnsi="Verdana" w:cs="Tahoma"/>
                <w:color w:val="003A6B"/>
                <w:szCs w:val="20"/>
              </w:rPr>
              <w:t xml:space="preserve"> Comparing the cost-effectiveness of oral rehydration therapy and intravenous solutions in children with acute gastroenteritis</w:t>
            </w:r>
          </w:p>
        </w:tc>
      </w:tr>
      <w:tr w:rsidR="004C425B" w:rsidRPr="003040DA" w14:paraId="41679D53" w14:textId="77777777" w:rsidTr="00FC0773">
        <w:trPr>
          <w:trHeight w:val="720"/>
        </w:trPr>
        <w:tc>
          <w:tcPr>
            <w:tcW w:w="5000" w:type="pct"/>
          </w:tcPr>
          <w:p w14:paraId="243C892F" w14:textId="51B887DB" w:rsidR="004C425B" w:rsidRPr="003040DA" w:rsidRDefault="004C425B" w:rsidP="00784923">
            <w:pPr>
              <w:pStyle w:val="ListParagraph"/>
              <w:numPr>
                <w:ilvl w:val="0"/>
                <w:numId w:val="12"/>
              </w:numPr>
              <w:bidi w:val="0"/>
              <w:spacing w:before="120" w:after="120" w:line="276" w:lineRule="auto"/>
              <w:jc w:val="both"/>
              <w:rPr>
                <w:rFonts w:ascii="Verdana" w:hAnsi="Verdana" w:cs="Tahoma"/>
                <w:color w:val="003A6B"/>
                <w:szCs w:val="20"/>
              </w:rPr>
            </w:pPr>
            <w:r w:rsidRPr="003040DA">
              <w:rPr>
                <w:rFonts w:ascii="Verdana" w:hAnsi="Verdana" w:cs="Tahoma"/>
                <w:color w:val="003A6B"/>
                <w:szCs w:val="20"/>
              </w:rPr>
              <w:t xml:space="preserve"> Effects of aerobic exercises on fatty liver in obese women  </w:t>
            </w:r>
          </w:p>
        </w:tc>
      </w:tr>
      <w:tr w:rsidR="004C425B" w:rsidRPr="003040DA" w14:paraId="73BBBB1A" w14:textId="77777777" w:rsidTr="00FC0773">
        <w:trPr>
          <w:trHeight w:val="720"/>
        </w:trPr>
        <w:tc>
          <w:tcPr>
            <w:tcW w:w="5000" w:type="pct"/>
          </w:tcPr>
          <w:p w14:paraId="3F0B5D68" w14:textId="19063C0A" w:rsidR="004C425B" w:rsidRPr="003040DA" w:rsidRDefault="004C425B" w:rsidP="00784923">
            <w:pPr>
              <w:pStyle w:val="ListParagraph"/>
              <w:numPr>
                <w:ilvl w:val="0"/>
                <w:numId w:val="12"/>
              </w:numPr>
              <w:bidi w:val="0"/>
              <w:spacing w:before="120" w:after="120" w:line="276" w:lineRule="auto"/>
              <w:jc w:val="both"/>
              <w:rPr>
                <w:rFonts w:ascii="Verdana" w:hAnsi="Verdana" w:cs="Tahoma"/>
                <w:color w:val="003A6B"/>
                <w:szCs w:val="20"/>
              </w:rPr>
            </w:pPr>
            <w:r w:rsidRPr="003040DA">
              <w:rPr>
                <w:rFonts w:ascii="Verdana" w:hAnsi="Verdana" w:cs="Tahoma"/>
                <w:color w:val="003A6B"/>
                <w:szCs w:val="20"/>
              </w:rPr>
              <w:t xml:space="preserve"> </w:t>
            </w:r>
            <w:hyperlink r:id="rId17" w:history="1">
              <w:r w:rsidRPr="003040DA">
                <w:rPr>
                  <w:rFonts w:ascii="Verdana" w:hAnsi="Verdana" w:cs="Tahoma"/>
                  <w:color w:val="003A6B"/>
                  <w:szCs w:val="20"/>
                </w:rPr>
                <w:t xml:space="preserve">The response to treatment with vitamin D for treating vitamin D deficiency in children with overweight and obesity </w:t>
              </w:r>
            </w:hyperlink>
          </w:p>
          <w:p w14:paraId="320B39F8" w14:textId="77777777" w:rsidR="004C425B" w:rsidRPr="003040DA" w:rsidRDefault="004C425B" w:rsidP="00662EFA">
            <w:pPr>
              <w:pStyle w:val="ListParagraph"/>
              <w:bidi w:val="0"/>
              <w:spacing w:before="120" w:after="120" w:line="276" w:lineRule="auto"/>
              <w:ind w:hanging="360"/>
              <w:jc w:val="both"/>
              <w:rPr>
                <w:rFonts w:ascii="Verdana" w:hAnsi="Verdana" w:cs="Tahoma"/>
                <w:color w:val="003A6B"/>
                <w:szCs w:val="20"/>
              </w:rPr>
            </w:pPr>
          </w:p>
        </w:tc>
      </w:tr>
      <w:tr w:rsidR="004C425B" w:rsidRPr="003040DA" w14:paraId="6F0C326E" w14:textId="77777777" w:rsidTr="00FC0773">
        <w:trPr>
          <w:trHeight w:val="720"/>
        </w:trPr>
        <w:tc>
          <w:tcPr>
            <w:tcW w:w="5000" w:type="pct"/>
          </w:tcPr>
          <w:p w14:paraId="0405D6C0" w14:textId="1F3A149E" w:rsidR="004C425B" w:rsidRPr="003040DA" w:rsidRDefault="004C425B" w:rsidP="00784923">
            <w:pPr>
              <w:pStyle w:val="ListParagraph"/>
              <w:numPr>
                <w:ilvl w:val="0"/>
                <w:numId w:val="12"/>
              </w:numPr>
              <w:bidi w:val="0"/>
              <w:spacing w:before="120" w:after="120" w:line="276" w:lineRule="auto"/>
              <w:jc w:val="both"/>
              <w:rPr>
                <w:rFonts w:ascii="Verdana" w:hAnsi="Verdana" w:cs="Tahoma"/>
                <w:color w:val="003A6B"/>
                <w:szCs w:val="20"/>
              </w:rPr>
            </w:pPr>
            <w:r w:rsidRPr="003040DA">
              <w:rPr>
                <w:rFonts w:ascii="Verdana" w:hAnsi="Verdana" w:cs="Tahoma"/>
                <w:color w:val="003A6B"/>
                <w:szCs w:val="20"/>
              </w:rPr>
              <w:t xml:space="preserve"> </w:t>
            </w:r>
            <w:hyperlink r:id="rId18" w:history="1">
              <w:r w:rsidRPr="003040DA">
                <w:rPr>
                  <w:rFonts w:ascii="Verdana" w:hAnsi="Verdana" w:cs="Tahoma"/>
                  <w:color w:val="003A6B"/>
                  <w:szCs w:val="20"/>
                </w:rPr>
                <w:t>Prevalence of obesity in high school girls from Urmia</w:t>
              </w:r>
            </w:hyperlink>
          </w:p>
        </w:tc>
      </w:tr>
      <w:tr w:rsidR="004C425B" w:rsidRPr="003040DA" w14:paraId="4FDD428F" w14:textId="77777777" w:rsidTr="00FC0773">
        <w:trPr>
          <w:trHeight w:val="720"/>
        </w:trPr>
        <w:tc>
          <w:tcPr>
            <w:tcW w:w="5000" w:type="pct"/>
          </w:tcPr>
          <w:p w14:paraId="41F78605" w14:textId="4E923068" w:rsidR="004C425B" w:rsidRPr="003040DA" w:rsidRDefault="004C425B" w:rsidP="00784923">
            <w:pPr>
              <w:pStyle w:val="ListParagraph"/>
              <w:numPr>
                <w:ilvl w:val="0"/>
                <w:numId w:val="12"/>
              </w:numPr>
              <w:bidi w:val="0"/>
              <w:spacing w:before="120" w:after="120" w:line="276" w:lineRule="auto"/>
              <w:jc w:val="both"/>
              <w:rPr>
                <w:rFonts w:ascii="Verdana" w:hAnsi="Verdana" w:cs="Tahoma"/>
                <w:color w:val="003A6B"/>
                <w:szCs w:val="20"/>
              </w:rPr>
            </w:pPr>
            <w:r w:rsidRPr="003040DA">
              <w:rPr>
                <w:rFonts w:ascii="Verdana" w:hAnsi="Verdana" w:cs="Tahoma"/>
                <w:color w:val="003A6B"/>
                <w:szCs w:val="20"/>
              </w:rPr>
              <w:t xml:space="preserve"> </w:t>
            </w:r>
            <w:hyperlink r:id="rId19" w:history="1">
              <w:r w:rsidRPr="003040DA">
                <w:rPr>
                  <w:rFonts w:ascii="Verdana" w:hAnsi="Verdana" w:cs="Tahoma"/>
                  <w:color w:val="003A6B"/>
                  <w:szCs w:val="20"/>
                </w:rPr>
                <w:t>Socio-economic factors contributing to obesity, in high school girls from Urmia</w:t>
              </w:r>
            </w:hyperlink>
          </w:p>
        </w:tc>
      </w:tr>
      <w:tr w:rsidR="004C425B" w:rsidRPr="003040DA" w14:paraId="5C1CB737" w14:textId="77777777" w:rsidTr="00FC0773">
        <w:trPr>
          <w:trHeight w:val="720"/>
        </w:trPr>
        <w:tc>
          <w:tcPr>
            <w:tcW w:w="5000" w:type="pct"/>
          </w:tcPr>
          <w:p w14:paraId="764F527F" w14:textId="5957F2A7" w:rsidR="004C425B" w:rsidRPr="003040DA" w:rsidRDefault="004C425B" w:rsidP="00784923">
            <w:pPr>
              <w:pStyle w:val="ListParagraph"/>
              <w:numPr>
                <w:ilvl w:val="0"/>
                <w:numId w:val="12"/>
              </w:numPr>
              <w:bidi w:val="0"/>
              <w:spacing w:before="120" w:after="120" w:line="276" w:lineRule="auto"/>
              <w:jc w:val="both"/>
              <w:rPr>
                <w:rFonts w:ascii="Verdana" w:hAnsi="Verdana" w:cs="Tahoma"/>
                <w:color w:val="003A6B"/>
                <w:szCs w:val="20"/>
              </w:rPr>
            </w:pPr>
            <w:r w:rsidRPr="003040DA">
              <w:rPr>
                <w:rFonts w:ascii="Verdana" w:hAnsi="Verdana" w:cs="Tahoma"/>
                <w:color w:val="003A6B"/>
                <w:szCs w:val="20"/>
              </w:rPr>
              <w:t xml:space="preserve"> Evaluate the etiology and outcome of children with gastrointestinal bleeding Motahari hospital</w:t>
            </w:r>
          </w:p>
        </w:tc>
      </w:tr>
      <w:tr w:rsidR="004C425B" w:rsidRPr="003040DA" w14:paraId="221A11A3" w14:textId="77777777" w:rsidTr="00FC0773">
        <w:trPr>
          <w:trHeight w:val="720"/>
        </w:trPr>
        <w:tc>
          <w:tcPr>
            <w:tcW w:w="5000" w:type="pct"/>
          </w:tcPr>
          <w:p w14:paraId="54AD942B" w14:textId="1E04C796" w:rsidR="004C425B" w:rsidRPr="003040DA" w:rsidRDefault="004C425B" w:rsidP="00784923">
            <w:pPr>
              <w:pStyle w:val="ListParagraph"/>
              <w:numPr>
                <w:ilvl w:val="0"/>
                <w:numId w:val="12"/>
              </w:numPr>
              <w:bidi w:val="0"/>
              <w:spacing w:before="120" w:after="120" w:line="276" w:lineRule="auto"/>
              <w:jc w:val="both"/>
              <w:rPr>
                <w:rFonts w:ascii="Verdana" w:hAnsi="Verdana" w:cs="Tahoma"/>
                <w:color w:val="003A6B"/>
                <w:szCs w:val="20"/>
              </w:rPr>
            </w:pPr>
            <w:r w:rsidRPr="003040DA">
              <w:rPr>
                <w:rFonts w:ascii="Verdana" w:hAnsi="Verdana" w:cs="Tahoma"/>
                <w:color w:val="003A6B"/>
                <w:szCs w:val="20"/>
              </w:rPr>
              <w:t xml:space="preserve">  Antioxidant effects of hydro extract of Ziziphus vulgaris Lam in acetic acid-induced ulcerative Colitis in rats</w:t>
            </w:r>
          </w:p>
        </w:tc>
      </w:tr>
      <w:tr w:rsidR="004C425B" w:rsidRPr="003040DA" w14:paraId="2EB8CD5A" w14:textId="77777777" w:rsidTr="00FC0773">
        <w:trPr>
          <w:trHeight w:val="720"/>
        </w:trPr>
        <w:tc>
          <w:tcPr>
            <w:tcW w:w="5000" w:type="pct"/>
          </w:tcPr>
          <w:p w14:paraId="5D234FCA" w14:textId="386993F1" w:rsidR="004C425B" w:rsidRPr="003040DA" w:rsidRDefault="004C425B" w:rsidP="00784923">
            <w:pPr>
              <w:pStyle w:val="ListParagraph"/>
              <w:numPr>
                <w:ilvl w:val="0"/>
                <w:numId w:val="12"/>
              </w:numPr>
              <w:bidi w:val="0"/>
              <w:spacing w:before="120" w:after="120" w:line="276" w:lineRule="auto"/>
              <w:jc w:val="both"/>
              <w:rPr>
                <w:rFonts w:ascii="Verdana" w:hAnsi="Verdana" w:cs="Tahoma"/>
                <w:color w:val="003A6B"/>
                <w:szCs w:val="20"/>
              </w:rPr>
            </w:pPr>
            <w:r w:rsidRPr="003040DA">
              <w:rPr>
                <w:rFonts w:ascii="Verdana" w:hAnsi="Verdana" w:cs="Tahoma"/>
                <w:color w:val="003A6B"/>
                <w:szCs w:val="20"/>
              </w:rPr>
              <w:t xml:space="preserve"> Evaluation the frequency and etiology of mortality in hospitalized children under 5 years in Shahid Motahari hospital</w:t>
            </w:r>
          </w:p>
        </w:tc>
      </w:tr>
      <w:tr w:rsidR="004C425B" w:rsidRPr="003040DA" w14:paraId="6DCBCDBB" w14:textId="77777777" w:rsidTr="00FC0773">
        <w:trPr>
          <w:trHeight w:val="720"/>
        </w:trPr>
        <w:tc>
          <w:tcPr>
            <w:tcW w:w="5000" w:type="pct"/>
          </w:tcPr>
          <w:p w14:paraId="02AACECA" w14:textId="455D6535" w:rsidR="004C425B" w:rsidRPr="003040DA" w:rsidRDefault="004C425B" w:rsidP="00784923">
            <w:pPr>
              <w:pStyle w:val="ListParagraph"/>
              <w:numPr>
                <w:ilvl w:val="0"/>
                <w:numId w:val="12"/>
              </w:numPr>
              <w:bidi w:val="0"/>
              <w:spacing w:before="120" w:after="120" w:line="276" w:lineRule="auto"/>
              <w:jc w:val="both"/>
              <w:rPr>
                <w:rFonts w:ascii="Verdana" w:hAnsi="Verdana" w:cs="Tahoma"/>
                <w:color w:val="003A6B"/>
                <w:szCs w:val="20"/>
              </w:rPr>
            </w:pPr>
            <w:r w:rsidRPr="003040DA">
              <w:rPr>
                <w:rFonts w:ascii="Verdana" w:hAnsi="Verdana" w:cs="Tahoma"/>
                <w:color w:val="003A6B"/>
                <w:szCs w:val="20"/>
              </w:rPr>
              <w:t xml:space="preserve"> Investigation the causes of readmission in children with functional constipation in Shahid Motahari hospital between 2010 to 2016</w:t>
            </w:r>
          </w:p>
        </w:tc>
      </w:tr>
      <w:tr w:rsidR="009068AA" w:rsidRPr="003040DA" w14:paraId="08771236" w14:textId="77777777" w:rsidTr="00FC0773">
        <w:trPr>
          <w:trHeight w:val="720"/>
        </w:trPr>
        <w:tc>
          <w:tcPr>
            <w:tcW w:w="5000" w:type="pct"/>
          </w:tcPr>
          <w:p w14:paraId="5611EB27" w14:textId="5AA50EB6" w:rsidR="000111DC" w:rsidRPr="00C50A24" w:rsidRDefault="009068AA" w:rsidP="00C50A24">
            <w:pPr>
              <w:pStyle w:val="ListParagraph"/>
              <w:numPr>
                <w:ilvl w:val="0"/>
                <w:numId w:val="12"/>
              </w:numPr>
              <w:bidi w:val="0"/>
              <w:spacing w:before="120" w:after="120" w:line="276" w:lineRule="auto"/>
              <w:jc w:val="both"/>
              <w:rPr>
                <w:rFonts w:ascii="Verdana" w:hAnsi="Verdana" w:cs="Tahoma"/>
                <w:color w:val="003A6B"/>
                <w:szCs w:val="20"/>
              </w:rPr>
            </w:pPr>
            <w:r w:rsidRPr="003040DA">
              <w:rPr>
                <w:rFonts w:ascii="Verdana" w:hAnsi="Verdana" w:cs="Tahoma"/>
                <w:color w:val="003A6B"/>
                <w:szCs w:val="20"/>
              </w:rPr>
              <w:t xml:space="preserve"> Evaluation the demographic, clinical and paraclinical characteristics in children with celiac disease in motahari hospital of urmia</w:t>
            </w:r>
          </w:p>
        </w:tc>
      </w:tr>
      <w:tr w:rsidR="00C50A24" w:rsidRPr="003040DA" w14:paraId="6DD255E2" w14:textId="77777777" w:rsidTr="00FC0773">
        <w:trPr>
          <w:trHeight w:val="720"/>
        </w:trPr>
        <w:tc>
          <w:tcPr>
            <w:tcW w:w="5000" w:type="pct"/>
          </w:tcPr>
          <w:p w14:paraId="4255BA21" w14:textId="3935AD66" w:rsidR="00C50A24" w:rsidRPr="003040DA" w:rsidRDefault="00C50A24" w:rsidP="00662EFA">
            <w:pPr>
              <w:pStyle w:val="ListParagraph"/>
              <w:numPr>
                <w:ilvl w:val="0"/>
                <w:numId w:val="12"/>
              </w:numPr>
              <w:bidi w:val="0"/>
              <w:spacing w:before="120" w:after="120" w:line="276" w:lineRule="auto"/>
              <w:jc w:val="both"/>
              <w:rPr>
                <w:rFonts w:ascii="Verdana" w:hAnsi="Verdana" w:cs="Tahoma"/>
                <w:color w:val="003A6B"/>
                <w:szCs w:val="20"/>
              </w:rPr>
            </w:pPr>
            <w:r w:rsidRPr="006B79F3">
              <w:rPr>
                <w:rFonts w:ascii="Verdana" w:hAnsi="Verdana" w:cs="Tahoma"/>
                <w:color w:val="003A6B"/>
                <w:szCs w:val="20"/>
              </w:rPr>
              <w:lastRenderedPageBreak/>
              <w:t>“Evaluation of Epidemiologic, Clinical, Paraclinical, and Therapeutic Characteristics of Children Hospitalized with Autoimmune Hepatitis at Shahid Motahari Hospital, Urmia, from 2011 to 2021.”</w:t>
            </w:r>
          </w:p>
        </w:tc>
      </w:tr>
      <w:tr w:rsidR="00C50A24" w:rsidRPr="003040DA" w14:paraId="32BA07AA" w14:textId="77777777" w:rsidTr="00FC0773">
        <w:trPr>
          <w:trHeight w:val="720"/>
        </w:trPr>
        <w:tc>
          <w:tcPr>
            <w:tcW w:w="5000" w:type="pct"/>
          </w:tcPr>
          <w:p w14:paraId="3CB97B40" w14:textId="09325342" w:rsidR="00C50A24" w:rsidRPr="006B79F3" w:rsidRDefault="00C50A24" w:rsidP="00662EFA">
            <w:pPr>
              <w:pStyle w:val="ListParagraph"/>
              <w:numPr>
                <w:ilvl w:val="0"/>
                <w:numId w:val="12"/>
              </w:numPr>
              <w:bidi w:val="0"/>
              <w:spacing w:before="120" w:after="120" w:line="276" w:lineRule="auto"/>
              <w:jc w:val="both"/>
              <w:rPr>
                <w:rFonts w:ascii="Verdana" w:hAnsi="Verdana" w:cs="Tahoma"/>
                <w:color w:val="003A6B"/>
                <w:szCs w:val="20"/>
              </w:rPr>
            </w:pPr>
            <w:r w:rsidRPr="003040DA">
              <w:rPr>
                <w:rFonts w:ascii="Verdana" w:hAnsi="Verdana" w:cs="Tahoma"/>
                <w:color w:val="003A6B"/>
                <w:szCs w:val="20"/>
              </w:rPr>
              <w:t>Evaluation the effects of a high fat diet on the incidence and clinical symptoms of experimental autoimmune Encephalomyelitis</w:t>
            </w:r>
          </w:p>
        </w:tc>
      </w:tr>
      <w:tr w:rsidR="000111DC" w:rsidRPr="003040DA" w14:paraId="01C3FFB3" w14:textId="77777777" w:rsidTr="009710BD">
        <w:trPr>
          <w:trHeight w:val="834"/>
        </w:trPr>
        <w:tc>
          <w:tcPr>
            <w:tcW w:w="5000" w:type="pct"/>
            <w:tcBorders>
              <w:bottom w:val="single" w:sz="4" w:space="0" w:color="auto"/>
            </w:tcBorders>
          </w:tcPr>
          <w:p w14:paraId="5B024954" w14:textId="77777777" w:rsidR="000111DC" w:rsidRPr="003040DA" w:rsidRDefault="000111DC" w:rsidP="00662EFA">
            <w:pPr>
              <w:pStyle w:val="ListParagraph"/>
              <w:numPr>
                <w:ilvl w:val="0"/>
                <w:numId w:val="12"/>
              </w:numPr>
              <w:bidi w:val="0"/>
              <w:spacing w:before="120" w:after="120" w:line="276" w:lineRule="auto"/>
              <w:jc w:val="both"/>
              <w:rPr>
                <w:rFonts w:ascii="Verdana" w:hAnsi="Verdana" w:cs="Tahoma"/>
                <w:color w:val="003A6B"/>
                <w:szCs w:val="20"/>
              </w:rPr>
            </w:pPr>
            <w:r w:rsidRPr="003040DA">
              <w:rPr>
                <w:rFonts w:ascii="Verdana" w:hAnsi="Verdana" w:cs="Tahoma"/>
                <w:color w:val="003A6B"/>
                <w:szCs w:val="20"/>
              </w:rPr>
              <w:t xml:space="preserve"> Evaluation the response to common treatment of Helicobacter pylori with Urea Breath Test in patients referred to Pediatric GI Clinic of Urmia in 2015-2019 years</w:t>
            </w:r>
          </w:p>
        </w:tc>
      </w:tr>
      <w:tr w:rsidR="006B79F3" w:rsidRPr="003040DA" w14:paraId="28A0EB9C" w14:textId="77777777" w:rsidTr="00FC0773">
        <w:trPr>
          <w:trHeight w:val="888"/>
        </w:trPr>
        <w:tc>
          <w:tcPr>
            <w:tcW w:w="5000" w:type="pct"/>
          </w:tcPr>
          <w:p w14:paraId="7DBF22A4" w14:textId="46A2CF2D" w:rsidR="006B79F3" w:rsidRPr="00C50A24" w:rsidRDefault="006B79F3" w:rsidP="00C50A24">
            <w:pPr>
              <w:pStyle w:val="ListParagraph"/>
              <w:numPr>
                <w:ilvl w:val="0"/>
                <w:numId w:val="12"/>
              </w:numPr>
              <w:bidi w:val="0"/>
              <w:spacing w:before="120" w:after="120" w:line="276" w:lineRule="auto"/>
              <w:jc w:val="both"/>
              <w:rPr>
                <w:rFonts w:ascii="Verdana" w:hAnsi="Verdana" w:cs="Tahoma"/>
                <w:color w:val="003A6B"/>
                <w:szCs w:val="20"/>
              </w:rPr>
            </w:pPr>
            <w:r w:rsidRPr="006B79F3">
              <w:rPr>
                <w:rFonts w:ascii="Verdana" w:hAnsi="Verdana" w:cs="Tahoma"/>
                <w:color w:val="003A6B"/>
                <w:szCs w:val="20"/>
              </w:rPr>
              <w:t>“Evaluation of the Prevalence and Outcomes of Antiepileptic Drug-Induced Liver Injury in Children Hospitalized at Shahid Motahari Hospital, Urmia, During 2019–2020.”</w:t>
            </w:r>
          </w:p>
        </w:tc>
      </w:tr>
      <w:tr w:rsidR="009710BD" w:rsidRPr="003040DA" w14:paraId="6B00266D" w14:textId="77777777" w:rsidTr="00FC0773">
        <w:trPr>
          <w:trHeight w:val="888"/>
        </w:trPr>
        <w:tc>
          <w:tcPr>
            <w:tcW w:w="5000" w:type="pct"/>
          </w:tcPr>
          <w:p w14:paraId="52ADA783" w14:textId="32B5FEB3" w:rsidR="009710BD" w:rsidRPr="009710BD" w:rsidRDefault="009710BD" w:rsidP="009710BD">
            <w:pPr>
              <w:pStyle w:val="ListParagraph"/>
              <w:numPr>
                <w:ilvl w:val="0"/>
                <w:numId w:val="12"/>
              </w:numPr>
              <w:bidi w:val="0"/>
              <w:spacing w:before="120" w:after="120" w:line="276" w:lineRule="auto"/>
              <w:jc w:val="both"/>
              <w:rPr>
                <w:rFonts w:ascii="Verdana" w:hAnsi="Verdana" w:cs="Tahoma"/>
                <w:color w:val="003A6B"/>
                <w:szCs w:val="20"/>
              </w:rPr>
            </w:pPr>
            <w:r w:rsidRPr="006B79F3">
              <w:rPr>
                <w:rFonts w:ascii="Verdana" w:hAnsi="Verdana" w:cs="Tahoma"/>
                <w:color w:val="003A6B"/>
                <w:szCs w:val="20"/>
              </w:rPr>
              <w:t>“Evaluation of Clinical and Laboratory Characteristics of Children with Rectal Prolapse at Shahid Motahari Hospital, Urmia, Over the Past 10 Years.”</w:t>
            </w:r>
          </w:p>
        </w:tc>
      </w:tr>
      <w:tr w:rsidR="009710BD" w:rsidRPr="003040DA" w14:paraId="3194E6C6" w14:textId="77777777" w:rsidTr="00FC0773">
        <w:trPr>
          <w:trHeight w:val="888"/>
        </w:trPr>
        <w:tc>
          <w:tcPr>
            <w:tcW w:w="5000" w:type="pct"/>
          </w:tcPr>
          <w:p w14:paraId="5760A488" w14:textId="0AF8ECBA" w:rsidR="009710BD" w:rsidRPr="006B79F3" w:rsidRDefault="009710BD" w:rsidP="009710BD">
            <w:pPr>
              <w:pStyle w:val="ListParagraph"/>
              <w:numPr>
                <w:ilvl w:val="0"/>
                <w:numId w:val="12"/>
              </w:numPr>
              <w:bidi w:val="0"/>
              <w:spacing w:before="120" w:after="120" w:line="276" w:lineRule="auto"/>
              <w:jc w:val="both"/>
              <w:rPr>
                <w:rFonts w:ascii="Verdana" w:hAnsi="Verdana" w:cs="Tahoma"/>
                <w:color w:val="003A6B"/>
                <w:szCs w:val="20"/>
              </w:rPr>
            </w:pPr>
            <w:r w:rsidRPr="006B79F3">
              <w:rPr>
                <w:rFonts w:ascii="Verdana" w:hAnsi="Verdana" w:cs="Tahoma"/>
                <w:color w:val="003A6B"/>
                <w:szCs w:val="20"/>
              </w:rPr>
              <w:t>“Evaluation of Demographic, Clinical, and Laboratory Characteristics and Final Outcomes of Children with Wilson’s Disease Attending Pediatric Gastroenterology Clinics at Urmia University of Medical Sciences from 2010 to 2020.”</w:t>
            </w:r>
          </w:p>
        </w:tc>
      </w:tr>
      <w:tr w:rsidR="009710BD" w:rsidRPr="003040DA" w14:paraId="213F4040" w14:textId="77777777" w:rsidTr="00FC0773">
        <w:trPr>
          <w:trHeight w:val="888"/>
        </w:trPr>
        <w:tc>
          <w:tcPr>
            <w:tcW w:w="5000" w:type="pct"/>
          </w:tcPr>
          <w:p w14:paraId="1EA7AA5C" w14:textId="66ACAB2F" w:rsidR="009710BD" w:rsidRPr="009710BD" w:rsidRDefault="009710BD" w:rsidP="009710BD">
            <w:pPr>
              <w:pStyle w:val="ListParagraph"/>
              <w:numPr>
                <w:ilvl w:val="0"/>
                <w:numId w:val="12"/>
              </w:numPr>
              <w:bidi w:val="0"/>
              <w:spacing w:before="120" w:after="120" w:line="276" w:lineRule="auto"/>
              <w:jc w:val="both"/>
              <w:rPr>
                <w:rFonts w:ascii="Verdana" w:hAnsi="Verdana" w:cs="Tahoma"/>
                <w:color w:val="003A6B"/>
                <w:szCs w:val="20"/>
              </w:rPr>
            </w:pPr>
            <w:r w:rsidRPr="006B79F3">
              <w:rPr>
                <w:rFonts w:ascii="Verdana" w:hAnsi="Verdana" w:cs="Tahoma"/>
                <w:color w:val="003A6B"/>
                <w:szCs w:val="20"/>
              </w:rPr>
              <w:t>“Assessment of the Prevalence of Autoimmune Thyroid Diseases in Children with Celiac Disease in Urmia in 2021.”</w:t>
            </w:r>
          </w:p>
        </w:tc>
      </w:tr>
      <w:tr w:rsidR="009710BD" w:rsidRPr="003040DA" w14:paraId="6D440917" w14:textId="77777777" w:rsidTr="00FC0773">
        <w:trPr>
          <w:trHeight w:val="888"/>
        </w:trPr>
        <w:tc>
          <w:tcPr>
            <w:tcW w:w="5000" w:type="pct"/>
          </w:tcPr>
          <w:p w14:paraId="2A35CE9C" w14:textId="6680B29A" w:rsidR="009710BD" w:rsidRPr="009710BD" w:rsidRDefault="009710BD" w:rsidP="009710BD">
            <w:pPr>
              <w:pStyle w:val="ListParagraph"/>
              <w:numPr>
                <w:ilvl w:val="0"/>
                <w:numId w:val="12"/>
              </w:numPr>
              <w:bidi w:val="0"/>
              <w:spacing w:before="120" w:after="120" w:line="276" w:lineRule="auto"/>
              <w:jc w:val="both"/>
              <w:rPr>
                <w:rFonts w:ascii="Verdana" w:hAnsi="Verdana" w:cs="Tahoma"/>
                <w:color w:val="003A6B"/>
                <w:szCs w:val="20"/>
              </w:rPr>
            </w:pPr>
            <w:r w:rsidRPr="006B79F3">
              <w:rPr>
                <w:rFonts w:ascii="Verdana" w:hAnsi="Verdana" w:cs="Tahoma"/>
                <w:color w:val="003A6B"/>
                <w:szCs w:val="20"/>
              </w:rPr>
              <w:t>“Evaluation of Demographic, Clinical, and Paraclinical Characteristics and Outcomes of Biliary Atresia at Motahari Hospital, Urmia, from 2011 to 2021.”</w:t>
            </w:r>
          </w:p>
        </w:tc>
      </w:tr>
      <w:tr w:rsidR="009710BD" w:rsidRPr="003040DA" w14:paraId="5FE7B5DC" w14:textId="77777777" w:rsidTr="00FC0773">
        <w:trPr>
          <w:trHeight w:val="888"/>
        </w:trPr>
        <w:tc>
          <w:tcPr>
            <w:tcW w:w="5000" w:type="pct"/>
          </w:tcPr>
          <w:p w14:paraId="1D7656AC" w14:textId="715E2142" w:rsidR="009710BD" w:rsidRPr="009710BD" w:rsidRDefault="009710BD" w:rsidP="009710BD">
            <w:pPr>
              <w:pStyle w:val="ListParagraph"/>
              <w:numPr>
                <w:ilvl w:val="0"/>
                <w:numId w:val="12"/>
              </w:numPr>
              <w:bidi w:val="0"/>
              <w:spacing w:before="120" w:after="120" w:line="276" w:lineRule="auto"/>
              <w:jc w:val="both"/>
              <w:rPr>
                <w:rFonts w:ascii="Verdana" w:hAnsi="Verdana" w:cs="Tahoma"/>
                <w:color w:val="003A6B"/>
                <w:szCs w:val="20"/>
              </w:rPr>
            </w:pPr>
            <w:r w:rsidRPr="006B79F3">
              <w:rPr>
                <w:rFonts w:ascii="Verdana" w:hAnsi="Verdana" w:cs="Tahoma"/>
                <w:color w:val="003A6B"/>
                <w:szCs w:val="20"/>
              </w:rPr>
              <w:t>“Evaluation of the Effectiveness of Rotaflor in the Treatment of Functional Constipation in Children Aged 2–15 Years at Shahid Motahari Hospital, Urmia, in 2022: A Double-Blind Clinical Trial.”</w:t>
            </w:r>
          </w:p>
        </w:tc>
      </w:tr>
      <w:tr w:rsidR="009710BD" w:rsidRPr="003040DA" w14:paraId="4CDA6572" w14:textId="77777777" w:rsidTr="00FC0773">
        <w:trPr>
          <w:trHeight w:val="888"/>
        </w:trPr>
        <w:tc>
          <w:tcPr>
            <w:tcW w:w="5000" w:type="pct"/>
          </w:tcPr>
          <w:p w14:paraId="75E0D1B8" w14:textId="47810D75" w:rsidR="009710BD" w:rsidRPr="009710BD" w:rsidRDefault="009710BD" w:rsidP="009710BD">
            <w:pPr>
              <w:pStyle w:val="ListParagraph"/>
              <w:numPr>
                <w:ilvl w:val="0"/>
                <w:numId w:val="12"/>
              </w:numPr>
              <w:bidi w:val="0"/>
              <w:spacing w:before="120" w:after="120" w:line="276" w:lineRule="auto"/>
              <w:jc w:val="both"/>
              <w:rPr>
                <w:rFonts w:ascii="Verdana" w:hAnsi="Verdana" w:cs="Tahoma"/>
                <w:color w:val="003A6B"/>
                <w:szCs w:val="20"/>
              </w:rPr>
            </w:pPr>
            <w:r w:rsidRPr="006B79F3">
              <w:rPr>
                <w:rFonts w:ascii="Verdana" w:hAnsi="Verdana" w:cs="Tahoma"/>
                <w:color w:val="003A6B"/>
                <w:szCs w:val="20"/>
              </w:rPr>
              <w:t>“Assessment of the Impact of COVID-19 on Body Mass Index among Primary School Students in Urmia.”</w:t>
            </w:r>
          </w:p>
        </w:tc>
      </w:tr>
      <w:tr w:rsidR="009710BD" w:rsidRPr="003040DA" w14:paraId="253474CD" w14:textId="77777777" w:rsidTr="00FC0773">
        <w:trPr>
          <w:trHeight w:val="888"/>
        </w:trPr>
        <w:tc>
          <w:tcPr>
            <w:tcW w:w="5000" w:type="pct"/>
          </w:tcPr>
          <w:p w14:paraId="16A7249E" w14:textId="2CB4ECFE" w:rsidR="009710BD" w:rsidRPr="009710BD" w:rsidRDefault="009710BD" w:rsidP="009710BD">
            <w:pPr>
              <w:pStyle w:val="ListParagraph"/>
              <w:numPr>
                <w:ilvl w:val="0"/>
                <w:numId w:val="12"/>
              </w:numPr>
              <w:bidi w:val="0"/>
              <w:spacing w:before="120" w:after="120" w:line="276" w:lineRule="auto"/>
              <w:jc w:val="both"/>
              <w:rPr>
                <w:rFonts w:ascii="Verdana" w:hAnsi="Verdana" w:cs="Tahoma"/>
                <w:color w:val="003A6B"/>
                <w:szCs w:val="20"/>
              </w:rPr>
            </w:pPr>
            <w:r w:rsidRPr="006B79F3">
              <w:rPr>
                <w:rFonts w:ascii="Verdana" w:hAnsi="Verdana" w:cs="Tahoma"/>
                <w:color w:val="003A6B"/>
                <w:szCs w:val="20"/>
              </w:rPr>
              <w:t>“Assessment of the Correlation between Endoscopic and Histological Findings in Pediatric Gastrointestinal Biopsy Samples at Shahid Motahari Hospital, Urmia.”</w:t>
            </w:r>
          </w:p>
        </w:tc>
      </w:tr>
      <w:tr w:rsidR="009710BD" w:rsidRPr="003040DA" w14:paraId="77FFB7AC" w14:textId="77777777" w:rsidTr="00FC0773">
        <w:trPr>
          <w:trHeight w:val="888"/>
        </w:trPr>
        <w:tc>
          <w:tcPr>
            <w:tcW w:w="5000" w:type="pct"/>
          </w:tcPr>
          <w:p w14:paraId="47934660" w14:textId="49255716" w:rsidR="009710BD" w:rsidRPr="009710BD" w:rsidRDefault="009710BD" w:rsidP="009710BD">
            <w:pPr>
              <w:pStyle w:val="ListParagraph"/>
              <w:numPr>
                <w:ilvl w:val="0"/>
                <w:numId w:val="12"/>
              </w:numPr>
              <w:bidi w:val="0"/>
              <w:spacing w:before="120" w:after="120" w:line="276" w:lineRule="auto"/>
              <w:jc w:val="both"/>
              <w:rPr>
                <w:rFonts w:ascii="Verdana" w:hAnsi="Verdana" w:cs="Tahoma"/>
                <w:color w:val="003A6B"/>
                <w:szCs w:val="20"/>
              </w:rPr>
            </w:pPr>
            <w:r w:rsidRPr="006B79F3">
              <w:rPr>
                <w:rFonts w:ascii="Verdana" w:hAnsi="Verdana" w:cs="Tahoma"/>
                <w:color w:val="003A6B"/>
                <w:szCs w:val="20"/>
              </w:rPr>
              <w:t>“Assessment of the Prevalence of Allergic Disorders in Children with Refractory Gastroesophageal Reflux During 2020–2021 at Motahari Hospital, Urmia.”</w:t>
            </w:r>
          </w:p>
        </w:tc>
      </w:tr>
      <w:tr w:rsidR="009710BD" w:rsidRPr="003040DA" w14:paraId="7FC856D8" w14:textId="77777777" w:rsidTr="00FC0773">
        <w:trPr>
          <w:trHeight w:val="888"/>
        </w:trPr>
        <w:tc>
          <w:tcPr>
            <w:tcW w:w="5000" w:type="pct"/>
          </w:tcPr>
          <w:p w14:paraId="3E849802" w14:textId="2A5FE6AC" w:rsidR="009710BD" w:rsidRPr="009710BD" w:rsidRDefault="009710BD" w:rsidP="009710BD">
            <w:pPr>
              <w:pStyle w:val="ListParagraph"/>
              <w:numPr>
                <w:ilvl w:val="0"/>
                <w:numId w:val="12"/>
              </w:numPr>
              <w:bidi w:val="0"/>
              <w:spacing w:before="120" w:after="120" w:line="276" w:lineRule="auto"/>
              <w:jc w:val="both"/>
              <w:rPr>
                <w:rFonts w:ascii="Verdana" w:hAnsi="Verdana" w:cs="Tahoma"/>
                <w:color w:val="003A6B"/>
                <w:szCs w:val="20"/>
              </w:rPr>
            </w:pPr>
            <w:r w:rsidRPr="006B79F3">
              <w:rPr>
                <w:rFonts w:ascii="Verdana" w:hAnsi="Verdana" w:cs="Tahoma"/>
                <w:color w:val="003A6B"/>
                <w:szCs w:val="20"/>
              </w:rPr>
              <w:t>“Evaluation of Indications and Endoscopic Findings in Hospitalized Children at Shahid Motahari Hospital, Urmia, from 2011 to 2021.”</w:t>
            </w:r>
          </w:p>
        </w:tc>
      </w:tr>
      <w:tr w:rsidR="009710BD" w:rsidRPr="003040DA" w14:paraId="1B55B7CF" w14:textId="77777777" w:rsidTr="00FC0773">
        <w:trPr>
          <w:trHeight w:val="888"/>
        </w:trPr>
        <w:tc>
          <w:tcPr>
            <w:tcW w:w="5000" w:type="pct"/>
          </w:tcPr>
          <w:p w14:paraId="5AF8F181" w14:textId="070E2AE3" w:rsidR="009710BD" w:rsidRPr="009710BD" w:rsidRDefault="009710BD" w:rsidP="009710BD">
            <w:pPr>
              <w:pStyle w:val="ListParagraph"/>
              <w:numPr>
                <w:ilvl w:val="0"/>
                <w:numId w:val="12"/>
              </w:numPr>
              <w:bidi w:val="0"/>
              <w:spacing w:before="120" w:after="120" w:line="276" w:lineRule="auto"/>
              <w:jc w:val="both"/>
              <w:rPr>
                <w:rFonts w:ascii="Verdana" w:hAnsi="Verdana" w:cs="Tahoma"/>
                <w:color w:val="003A6B"/>
                <w:szCs w:val="20"/>
              </w:rPr>
            </w:pPr>
            <w:r w:rsidRPr="006B79F3">
              <w:rPr>
                <w:rFonts w:ascii="Verdana" w:hAnsi="Verdana" w:cs="Tahoma"/>
                <w:color w:val="003A6B"/>
                <w:szCs w:val="20"/>
              </w:rPr>
              <w:t>“Design and Evaluation of a Web-Based Medical Record Documentation Training Program for Medical Students at Urmia University of Medical Sciences in 2023.”</w:t>
            </w:r>
          </w:p>
        </w:tc>
      </w:tr>
      <w:tr w:rsidR="009710BD" w:rsidRPr="003040DA" w14:paraId="740194CA" w14:textId="77777777" w:rsidTr="00FC0773">
        <w:trPr>
          <w:trHeight w:val="888"/>
        </w:trPr>
        <w:tc>
          <w:tcPr>
            <w:tcW w:w="5000" w:type="pct"/>
          </w:tcPr>
          <w:p w14:paraId="35255383" w14:textId="1302DAA4" w:rsidR="009710BD" w:rsidRPr="009710BD" w:rsidRDefault="009710BD" w:rsidP="009710BD">
            <w:pPr>
              <w:pStyle w:val="ListParagraph"/>
              <w:numPr>
                <w:ilvl w:val="0"/>
                <w:numId w:val="12"/>
              </w:numPr>
              <w:bidi w:val="0"/>
              <w:spacing w:before="120" w:after="120" w:line="276" w:lineRule="auto"/>
              <w:jc w:val="both"/>
              <w:rPr>
                <w:rFonts w:ascii="Verdana" w:hAnsi="Verdana" w:cs="Tahoma"/>
                <w:color w:val="003A6B"/>
                <w:szCs w:val="20"/>
              </w:rPr>
            </w:pPr>
            <w:r w:rsidRPr="006B79F3">
              <w:rPr>
                <w:rFonts w:ascii="Verdana" w:hAnsi="Verdana" w:cs="Tahoma"/>
                <w:color w:val="003A6B"/>
                <w:szCs w:val="20"/>
              </w:rPr>
              <w:lastRenderedPageBreak/>
              <w:t>“Development and Evaluation of the Effectiveness of Gamification in Self-Care among Children with Celiac Disease.”</w:t>
            </w:r>
          </w:p>
        </w:tc>
      </w:tr>
      <w:tr w:rsidR="009710BD" w:rsidRPr="003040DA" w14:paraId="118452EC" w14:textId="77777777" w:rsidTr="00FC0773">
        <w:trPr>
          <w:trHeight w:val="888"/>
        </w:trPr>
        <w:tc>
          <w:tcPr>
            <w:tcW w:w="5000" w:type="pct"/>
          </w:tcPr>
          <w:p w14:paraId="100B0325" w14:textId="10C08A26" w:rsidR="009710BD" w:rsidRPr="009710BD" w:rsidRDefault="009710BD" w:rsidP="009710BD">
            <w:pPr>
              <w:pStyle w:val="ListParagraph"/>
              <w:numPr>
                <w:ilvl w:val="0"/>
                <w:numId w:val="12"/>
              </w:numPr>
              <w:bidi w:val="0"/>
              <w:spacing w:before="120" w:after="120" w:line="276" w:lineRule="auto"/>
              <w:jc w:val="both"/>
              <w:rPr>
                <w:rFonts w:ascii="Verdana" w:hAnsi="Verdana" w:cs="Tahoma"/>
                <w:color w:val="003A6B"/>
                <w:szCs w:val="20"/>
              </w:rPr>
            </w:pPr>
            <w:r w:rsidRPr="006B79F3">
              <w:rPr>
                <w:rFonts w:ascii="Verdana" w:hAnsi="Verdana" w:cs="Tahoma"/>
                <w:color w:val="003A6B"/>
                <w:szCs w:val="20"/>
              </w:rPr>
              <w:t>“Pharmacotherapy in the Management of Cardiometabolic Risk Factors in Overweight and Obese Children and Adolescents: A Systematic Review and Network Meta-Analysis.”</w:t>
            </w:r>
          </w:p>
        </w:tc>
      </w:tr>
    </w:tbl>
    <w:p w14:paraId="2CAE753D" w14:textId="77777777" w:rsidR="003040DA" w:rsidRDefault="003040DA">
      <w:pPr>
        <w:bidi w:val="0"/>
        <w:spacing w:after="160" w:line="259" w:lineRule="auto"/>
      </w:pPr>
    </w:p>
    <w:p w14:paraId="3BD4715D" w14:textId="77777777" w:rsidR="00A0502F" w:rsidRDefault="00A0502F">
      <w:pPr>
        <w:bidi w:val="0"/>
      </w:pPr>
    </w:p>
    <w:tbl>
      <w:tblPr>
        <w:tblW w:w="5002" w:type="pct"/>
        <w:tblInd w:w="-2" w:type="dxa"/>
        <w:tblBorders>
          <w:top w:val="single" w:sz="4" w:space="0" w:color="FFFFFF"/>
          <w:left w:val="single" w:sz="4" w:space="0" w:color="FFFFFF"/>
          <w:bottom w:val="single" w:sz="4" w:space="0" w:color="FFFFFF"/>
          <w:right w:val="single" w:sz="4" w:space="0" w:color="FFFFFF"/>
          <w:insideH w:val="single" w:sz="4" w:space="0" w:color="C0C0C0"/>
          <w:insideV w:val="single" w:sz="4" w:space="0" w:color="FFFFFF"/>
        </w:tblBorders>
        <w:tblLook w:val="01E0" w:firstRow="1" w:lastRow="1" w:firstColumn="1" w:lastColumn="1" w:noHBand="0" w:noVBand="0"/>
      </w:tblPr>
      <w:tblGrid>
        <w:gridCol w:w="9020"/>
      </w:tblGrid>
      <w:tr w:rsidR="00A0502F" w:rsidRPr="00D56866" w14:paraId="0C5FFBC7" w14:textId="77777777" w:rsidTr="007E2CAC">
        <w:trPr>
          <w:trHeight w:val="432"/>
        </w:trPr>
        <w:tc>
          <w:tcPr>
            <w:tcW w:w="5000" w:type="pct"/>
            <w:shd w:val="clear" w:color="auto" w:fill="000080"/>
            <w:vAlign w:val="center"/>
          </w:tcPr>
          <w:p w14:paraId="600DCC35" w14:textId="77777777" w:rsidR="00A0502F" w:rsidRPr="00D56866" w:rsidRDefault="00A0502F" w:rsidP="00A0502F">
            <w:pPr>
              <w:tabs>
                <w:tab w:val="left" w:pos="288"/>
              </w:tabs>
              <w:bidi w:val="0"/>
              <w:spacing w:line="360" w:lineRule="auto"/>
              <w:rPr>
                <w:rFonts w:ascii="Verdana" w:hAnsi="Verdana" w:cs="Arial"/>
                <w:b/>
                <w:bCs/>
                <w:color w:val="FFCC00"/>
                <w:sz w:val="22"/>
                <w:szCs w:val="22"/>
              </w:rPr>
            </w:pPr>
            <w:r w:rsidRPr="00D56866">
              <w:rPr>
                <w:rFonts w:ascii="Verdana" w:hAnsi="Verdana" w:cs="Arial"/>
                <w:b/>
                <w:bCs/>
                <w:color w:val="FFCC00"/>
                <w:sz w:val="22"/>
                <w:szCs w:val="22"/>
              </w:rPr>
              <w:t xml:space="preserve">Persian Publications </w:t>
            </w:r>
          </w:p>
        </w:tc>
      </w:tr>
    </w:tbl>
    <w:p w14:paraId="594AB1B2" w14:textId="77777777" w:rsidR="00E72133" w:rsidRDefault="00E72133">
      <w:pPr>
        <w:bidi w:val="0"/>
      </w:pPr>
    </w:p>
    <w:tbl>
      <w:tblPr>
        <w:tblW w:w="7252" w:type="pct"/>
        <w:tblInd w:w="-510" w:type="dxa"/>
        <w:tblBorders>
          <w:top w:val="single" w:sz="4" w:space="0" w:color="C0C0C0"/>
          <w:left w:val="single" w:sz="4" w:space="0" w:color="FFFFFF"/>
          <w:bottom w:val="single" w:sz="4" w:space="0" w:color="C0C0C0"/>
          <w:right w:val="single" w:sz="4" w:space="0" w:color="FFFFFF"/>
          <w:insideH w:val="single" w:sz="4" w:space="0" w:color="C0C0C0"/>
          <w:insideV w:val="single" w:sz="4" w:space="0" w:color="C0C0C0"/>
        </w:tblBorders>
        <w:tblLook w:val="01E0" w:firstRow="1" w:lastRow="1" w:firstColumn="1" w:lastColumn="1" w:noHBand="0" w:noVBand="0"/>
      </w:tblPr>
      <w:tblGrid>
        <w:gridCol w:w="3026"/>
        <w:gridCol w:w="6748"/>
        <w:gridCol w:w="18"/>
        <w:gridCol w:w="3285"/>
      </w:tblGrid>
      <w:tr w:rsidR="00591FAD" w:rsidRPr="00633221" w14:paraId="5CBEF40E" w14:textId="77777777" w:rsidTr="005065F4">
        <w:trPr>
          <w:trHeight w:val="809"/>
        </w:trPr>
        <w:tc>
          <w:tcPr>
            <w:tcW w:w="5000" w:type="pct"/>
            <w:gridSpan w:val="4"/>
            <w:vAlign w:val="center"/>
          </w:tcPr>
          <w:tbl>
            <w:tblPr>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
              <w:gridCol w:w="10116"/>
            </w:tblGrid>
            <w:tr w:rsidR="00A0502F" w:rsidRPr="00037DCE" w14:paraId="62B13157" w14:textId="77777777" w:rsidTr="009337F9">
              <w:tc>
                <w:tcPr>
                  <w:tcW w:w="0" w:type="auto"/>
                  <w:vAlign w:val="center"/>
                  <w:hideMark/>
                </w:tcPr>
                <w:p w14:paraId="218FE08B" w14:textId="77777777" w:rsidR="00A0502F" w:rsidRPr="00037DCE" w:rsidRDefault="00A0502F" w:rsidP="00037DCE">
                  <w:pPr>
                    <w:spacing w:line="276" w:lineRule="auto"/>
                    <w:jc w:val="both"/>
                    <w:rPr>
                      <w:rFonts w:ascii="Tahoma" w:hAnsi="Tahoma" w:cs="Tahoma"/>
                      <w:color w:val="003A6B"/>
                      <w:sz w:val="22"/>
                      <w:szCs w:val="22"/>
                      <w:lang w:bidi="fa-IR"/>
                    </w:rPr>
                  </w:pPr>
                </w:p>
              </w:tc>
              <w:tc>
                <w:tcPr>
                  <w:tcW w:w="0" w:type="auto"/>
                  <w:tcMar>
                    <w:top w:w="75" w:type="dxa"/>
                    <w:left w:w="75" w:type="dxa"/>
                    <w:bottom w:w="75" w:type="dxa"/>
                    <w:right w:w="75" w:type="dxa"/>
                  </w:tcMar>
                  <w:vAlign w:val="center"/>
                  <w:hideMark/>
                </w:tcPr>
                <w:p w14:paraId="27A5F709" w14:textId="77777777" w:rsidR="00A0502F" w:rsidRPr="00037DCE" w:rsidRDefault="00A0502F" w:rsidP="00340EB2">
                  <w:pPr>
                    <w:pStyle w:val="ListParagraph"/>
                    <w:numPr>
                      <w:ilvl w:val="0"/>
                      <w:numId w:val="10"/>
                    </w:numPr>
                    <w:spacing w:line="276" w:lineRule="auto"/>
                    <w:jc w:val="both"/>
                    <w:rPr>
                      <w:rFonts w:ascii="Tahoma" w:hAnsi="Tahoma" w:cs="Tahoma"/>
                      <w:color w:val="003A6B"/>
                      <w:sz w:val="22"/>
                      <w:szCs w:val="22"/>
                      <w:lang w:bidi="fa-IR"/>
                    </w:rPr>
                  </w:pPr>
                  <w:r w:rsidRPr="00037DCE">
                    <w:rPr>
                      <w:rFonts w:ascii="Tahoma" w:hAnsi="Tahoma" w:cs="Tahoma" w:hint="cs"/>
                      <w:b/>
                      <w:bCs/>
                      <w:color w:val="003A6B"/>
                      <w:sz w:val="22"/>
                      <w:szCs w:val="22"/>
                      <w:rtl/>
                      <w:lang w:bidi="fa-IR"/>
                    </w:rPr>
                    <w:t>ش</w:t>
                  </w:r>
                  <w:r w:rsidRPr="00037DCE">
                    <w:rPr>
                      <w:rFonts w:ascii="Tahoma" w:hAnsi="Tahoma" w:cs="Tahoma"/>
                      <w:b/>
                      <w:bCs/>
                      <w:color w:val="003A6B"/>
                      <w:sz w:val="22"/>
                      <w:szCs w:val="22"/>
                      <w:rtl/>
                      <w:lang w:bidi="fa-IR"/>
                    </w:rPr>
                    <w:t>اهصنم غيبي</w:t>
                  </w:r>
                  <w:r w:rsidRPr="00037DCE">
                    <w:rPr>
                      <w:rFonts w:ascii="Tahoma" w:hAnsi="Tahoma" w:cs="Tahoma"/>
                      <w:color w:val="003A6B"/>
                      <w:sz w:val="22"/>
                      <w:szCs w:val="22"/>
                      <w:rtl/>
                      <w:lang w:bidi="fa-IR"/>
                    </w:rPr>
                    <w:t>، سيما حقي، شيرين سليمان</w:t>
                  </w:r>
                  <w:r w:rsidRPr="00037DCE">
                    <w:rPr>
                      <w:rFonts w:ascii="Tahoma" w:hAnsi="Tahoma" w:cs="Tahoma" w:hint="cs"/>
                      <w:color w:val="003A6B"/>
                      <w:sz w:val="22"/>
                      <w:szCs w:val="22"/>
                      <w:rtl/>
                      <w:lang w:bidi="fa-IR"/>
                    </w:rPr>
                    <w:t>ی. "</w:t>
                  </w:r>
                  <w:r w:rsidRPr="00037DCE">
                    <w:rPr>
                      <w:rFonts w:ascii="Tahoma" w:hAnsi="Tahoma" w:cs="Tahoma"/>
                      <w:color w:val="003A6B"/>
                      <w:sz w:val="22"/>
                      <w:szCs w:val="22"/>
                      <w:rtl/>
                      <w:lang w:bidi="fa-IR"/>
                    </w:rPr>
                    <w:t>مرگ و مير و سپسيس در بخش مراقبتهاي ويژه نوزادان بيمارستان امام خميني اروميه", مجله پزشكي دانشگاه علوم پزشكي تبري</w:t>
                  </w:r>
                  <w:r w:rsidRPr="00037DCE">
                    <w:rPr>
                      <w:rFonts w:ascii="Tahoma" w:hAnsi="Tahoma" w:cs="Tahoma" w:hint="cs"/>
                      <w:color w:val="003A6B"/>
                      <w:sz w:val="22"/>
                      <w:szCs w:val="22"/>
                      <w:rtl/>
                      <w:lang w:bidi="fa-IR"/>
                    </w:rPr>
                    <w:t xml:space="preserve">ز، سال 1384، </w:t>
                  </w:r>
                  <w:r>
                    <w:rPr>
                      <w:rFonts w:ascii="Tahoma" w:hAnsi="Tahoma" w:cs="Tahoma" w:hint="cs"/>
                      <w:color w:val="003A6B"/>
                      <w:sz w:val="22"/>
                      <w:szCs w:val="22"/>
                      <w:rtl/>
                      <w:lang w:bidi="fa-IR"/>
                    </w:rPr>
                    <w:t>دوره</w:t>
                  </w:r>
                  <w:r w:rsidRPr="00037DCE">
                    <w:rPr>
                      <w:rFonts w:ascii="Tahoma" w:hAnsi="Tahoma" w:cs="Tahoma" w:hint="cs"/>
                      <w:color w:val="003A6B"/>
                      <w:sz w:val="22"/>
                      <w:szCs w:val="22"/>
                      <w:rtl/>
                      <w:lang w:bidi="fa-IR"/>
                    </w:rPr>
                    <w:t xml:space="preserve"> 27، شماره سوم، ص  73-69.</w:t>
                  </w:r>
                </w:p>
                <w:p w14:paraId="2502D323" w14:textId="77777777" w:rsidR="00A0502F" w:rsidRPr="00037DCE" w:rsidRDefault="00A0502F" w:rsidP="00037DCE">
                  <w:pPr>
                    <w:pStyle w:val="ListParagraph"/>
                    <w:numPr>
                      <w:ilvl w:val="0"/>
                      <w:numId w:val="10"/>
                    </w:numPr>
                    <w:spacing w:line="276" w:lineRule="auto"/>
                    <w:jc w:val="both"/>
                    <w:rPr>
                      <w:rFonts w:ascii="Tahoma" w:hAnsi="Tahoma" w:cs="Tahoma"/>
                      <w:color w:val="003A6B"/>
                      <w:sz w:val="22"/>
                      <w:szCs w:val="22"/>
                      <w:lang w:bidi="fa-IR"/>
                    </w:rPr>
                  </w:pPr>
                  <w:r w:rsidRPr="00037DCE">
                    <w:rPr>
                      <w:rFonts w:ascii="Tahoma" w:hAnsi="Tahoma" w:cs="Tahoma"/>
                      <w:color w:val="003A6B"/>
                      <w:sz w:val="22"/>
                      <w:szCs w:val="22"/>
                      <w:rtl/>
                      <w:lang w:bidi="fa-IR"/>
                    </w:rPr>
                    <w:t xml:space="preserve">علي آقايار ماكويي، نادر پاشاپور، </w:t>
                  </w:r>
                  <w:r w:rsidRPr="00037DCE">
                    <w:rPr>
                      <w:rFonts w:ascii="Tahoma" w:hAnsi="Tahoma" w:cs="Tahoma"/>
                      <w:b/>
                      <w:bCs/>
                      <w:color w:val="003A6B"/>
                      <w:sz w:val="22"/>
                      <w:szCs w:val="22"/>
                      <w:rtl/>
                      <w:lang w:bidi="fa-IR"/>
                    </w:rPr>
                    <w:t>شاه‌صنم غيبي</w:t>
                  </w:r>
                  <w:r w:rsidRPr="00037DCE">
                    <w:rPr>
                      <w:rFonts w:ascii="Tahoma" w:hAnsi="Tahoma" w:cs="Tahoma"/>
                      <w:color w:val="003A6B"/>
                      <w:sz w:val="22"/>
                      <w:szCs w:val="22"/>
                      <w:rtl/>
                      <w:lang w:bidi="fa-IR"/>
                    </w:rPr>
                    <w:t>، رضا پورعلي</w:t>
                  </w:r>
                  <w:r w:rsidRPr="00037DCE">
                    <w:rPr>
                      <w:rFonts w:ascii="Tahoma" w:hAnsi="Tahoma" w:cs="Tahoma" w:hint="cs"/>
                      <w:color w:val="003A6B"/>
                      <w:sz w:val="22"/>
                      <w:szCs w:val="22"/>
                      <w:rtl/>
                      <w:lang w:bidi="fa-IR"/>
                    </w:rPr>
                    <w:t>، "ف</w:t>
                  </w:r>
                  <w:r w:rsidRPr="00037DCE">
                    <w:rPr>
                      <w:rFonts w:ascii="Tahoma" w:hAnsi="Tahoma" w:cs="Tahoma"/>
                      <w:color w:val="003A6B"/>
                      <w:sz w:val="22"/>
                      <w:szCs w:val="22"/>
                      <w:rtl/>
                      <w:lang w:bidi="fa-IR"/>
                    </w:rPr>
                    <w:t xml:space="preserve">راواني، علل و ريسك فاكتورهاي خونريزيهاي داخل جمجمه‌اي در نوزادان بستري در بيمارستان امام خميني </w:t>
                  </w:r>
                  <w:r w:rsidRPr="00037DCE">
                    <w:rPr>
                      <w:rFonts w:ascii="Tahoma" w:hAnsi="Tahoma" w:cs="Tahoma" w:hint="cs"/>
                      <w:color w:val="003A6B"/>
                      <w:sz w:val="22"/>
                      <w:szCs w:val="22"/>
                      <w:rtl/>
                      <w:lang w:bidi="fa-IR"/>
                    </w:rPr>
                    <w:t>ارومیه</w:t>
                  </w:r>
                  <w:r w:rsidRPr="00037DCE">
                    <w:rPr>
                      <w:rFonts w:ascii="Tahoma" w:hAnsi="Tahoma" w:cs="Tahoma"/>
                      <w:color w:val="003A6B"/>
                      <w:sz w:val="22"/>
                      <w:szCs w:val="22"/>
                      <w:rtl/>
                      <w:lang w:bidi="fa-IR"/>
                    </w:rPr>
                    <w:t>", مجله پزشكي اروميه</w:t>
                  </w:r>
                  <w:r w:rsidRPr="00037DCE">
                    <w:rPr>
                      <w:rFonts w:ascii="Tahoma" w:hAnsi="Tahoma" w:cs="Tahoma" w:hint="cs"/>
                      <w:color w:val="003A6B"/>
                      <w:sz w:val="22"/>
                      <w:szCs w:val="22"/>
                      <w:rtl/>
                      <w:lang w:bidi="fa-IR"/>
                    </w:rPr>
                    <w:t xml:space="preserve">، سال 1384، </w:t>
                  </w:r>
                  <w:r>
                    <w:rPr>
                      <w:rFonts w:ascii="Tahoma" w:hAnsi="Tahoma" w:cs="Tahoma" w:hint="cs"/>
                      <w:color w:val="003A6B"/>
                      <w:sz w:val="22"/>
                      <w:szCs w:val="22"/>
                      <w:rtl/>
                      <w:lang w:bidi="fa-IR"/>
                    </w:rPr>
                    <w:t>دوره</w:t>
                  </w:r>
                  <w:r w:rsidRPr="00037DCE">
                    <w:rPr>
                      <w:rFonts w:ascii="Tahoma" w:hAnsi="Tahoma" w:cs="Tahoma" w:hint="cs"/>
                      <w:color w:val="003A6B"/>
                      <w:sz w:val="22"/>
                      <w:szCs w:val="22"/>
                      <w:rtl/>
                      <w:lang w:bidi="fa-IR"/>
                    </w:rPr>
                    <w:t xml:space="preserve"> 18،  شماره سوم، ص 553-549.</w:t>
                  </w:r>
                </w:p>
                <w:p w14:paraId="786AA866" w14:textId="77777777" w:rsidR="00A0502F" w:rsidRPr="00037DCE" w:rsidRDefault="00A0502F" w:rsidP="00037DCE">
                  <w:pPr>
                    <w:pStyle w:val="ListParagraph"/>
                    <w:numPr>
                      <w:ilvl w:val="0"/>
                      <w:numId w:val="10"/>
                    </w:numPr>
                    <w:spacing w:line="276" w:lineRule="auto"/>
                    <w:jc w:val="both"/>
                    <w:rPr>
                      <w:rFonts w:ascii="Tahoma" w:hAnsi="Tahoma" w:cs="Tahoma"/>
                      <w:color w:val="003A6B"/>
                      <w:sz w:val="22"/>
                      <w:szCs w:val="22"/>
                      <w:lang w:bidi="fa-IR"/>
                    </w:rPr>
                  </w:pPr>
                  <w:r w:rsidRPr="00037DCE">
                    <w:rPr>
                      <w:rFonts w:ascii="Tahoma" w:hAnsi="Tahoma" w:cs="Tahoma"/>
                      <w:color w:val="003A6B"/>
                      <w:sz w:val="22"/>
                      <w:szCs w:val="22"/>
                      <w:rtl/>
                      <w:lang w:bidi="fa-IR"/>
                    </w:rPr>
                    <w:t xml:space="preserve">هاشم محمودزاده، احمدعلي نيكي‌بخش، </w:t>
                  </w:r>
                  <w:r w:rsidRPr="00037DCE">
                    <w:rPr>
                      <w:rFonts w:ascii="Tahoma" w:hAnsi="Tahoma" w:cs="Tahoma"/>
                      <w:b/>
                      <w:bCs/>
                      <w:color w:val="003A6B"/>
                      <w:sz w:val="22"/>
                      <w:szCs w:val="22"/>
                      <w:rtl/>
                      <w:lang w:bidi="fa-IR"/>
                    </w:rPr>
                    <w:t>شاه‌صنم غيبي</w:t>
                  </w:r>
                  <w:r w:rsidRPr="00037DCE">
                    <w:rPr>
                      <w:rFonts w:ascii="Tahoma" w:hAnsi="Tahoma" w:cs="Tahoma"/>
                      <w:color w:val="003A6B"/>
                      <w:sz w:val="22"/>
                      <w:szCs w:val="22"/>
                      <w:rtl/>
                      <w:lang w:bidi="fa-IR"/>
                    </w:rPr>
                    <w:t>، علي آقايارماكويي</w:t>
                  </w:r>
                  <w:r w:rsidRPr="00037DCE">
                    <w:rPr>
                      <w:rFonts w:ascii="Tahoma" w:hAnsi="Tahoma" w:cs="Tahoma"/>
                      <w:color w:val="003A6B"/>
                      <w:sz w:val="22"/>
                      <w:szCs w:val="22"/>
                      <w:lang w:bidi="fa-IR"/>
                    </w:rPr>
                    <w:t>, "</w:t>
                  </w:r>
                  <w:r w:rsidRPr="00037DCE">
                    <w:rPr>
                      <w:rFonts w:ascii="Tahoma" w:hAnsi="Tahoma" w:cs="Tahoma"/>
                      <w:color w:val="003A6B"/>
                      <w:sz w:val="22"/>
                      <w:szCs w:val="22"/>
                      <w:rtl/>
                      <w:lang w:bidi="fa-IR"/>
                    </w:rPr>
                    <w:t>بررسي تظاهرات بيماري كاوازاكي در بيمارستان امام خميني اروميه ", مجله پزشكي اروميه</w:t>
                  </w:r>
                  <w:r w:rsidRPr="00037DCE">
                    <w:rPr>
                      <w:rFonts w:ascii="Tahoma" w:hAnsi="Tahoma" w:cs="Tahoma" w:hint="cs"/>
                      <w:color w:val="003A6B"/>
                      <w:sz w:val="22"/>
                      <w:szCs w:val="22"/>
                      <w:rtl/>
                      <w:lang w:bidi="fa-IR"/>
                    </w:rPr>
                    <w:t xml:space="preserve">، سال 1387، </w:t>
                  </w:r>
                  <w:r>
                    <w:rPr>
                      <w:rFonts w:ascii="Tahoma" w:hAnsi="Tahoma" w:cs="Tahoma" w:hint="cs"/>
                      <w:color w:val="003A6B"/>
                      <w:sz w:val="22"/>
                      <w:szCs w:val="22"/>
                      <w:rtl/>
                      <w:lang w:bidi="fa-IR"/>
                    </w:rPr>
                    <w:t>دوره</w:t>
                  </w:r>
                  <w:r w:rsidRPr="00037DCE">
                    <w:rPr>
                      <w:rFonts w:ascii="Tahoma" w:hAnsi="Tahoma" w:cs="Tahoma" w:hint="cs"/>
                      <w:color w:val="003A6B"/>
                      <w:sz w:val="22"/>
                      <w:szCs w:val="22"/>
                      <w:rtl/>
                      <w:lang w:bidi="fa-IR"/>
                    </w:rPr>
                    <w:t xml:space="preserve"> 19، شماره 3، ص 243-236.</w:t>
                  </w:r>
                </w:p>
                <w:p w14:paraId="2ECB4439" w14:textId="77777777" w:rsidR="00A0502F" w:rsidRPr="00037DCE" w:rsidRDefault="00A0502F" w:rsidP="00037DCE">
                  <w:pPr>
                    <w:pStyle w:val="ListParagraph"/>
                    <w:numPr>
                      <w:ilvl w:val="0"/>
                      <w:numId w:val="10"/>
                    </w:numPr>
                    <w:spacing w:line="276" w:lineRule="auto"/>
                    <w:jc w:val="both"/>
                    <w:rPr>
                      <w:rFonts w:ascii="Tahoma" w:hAnsi="Tahoma" w:cs="Tahoma"/>
                      <w:color w:val="003A6B"/>
                      <w:sz w:val="22"/>
                      <w:szCs w:val="22"/>
                      <w:lang w:bidi="fa-IR"/>
                    </w:rPr>
                  </w:pPr>
                  <w:r w:rsidRPr="00037DCE">
                    <w:rPr>
                      <w:rFonts w:ascii="Tahoma" w:hAnsi="Tahoma" w:cs="Tahoma" w:hint="cs"/>
                      <w:color w:val="003A6B"/>
                      <w:sz w:val="22"/>
                      <w:szCs w:val="22"/>
                      <w:rtl/>
                      <w:lang w:bidi="fa-IR"/>
                    </w:rPr>
                    <w:t>ن</w:t>
                  </w:r>
                  <w:r w:rsidRPr="00037DCE">
                    <w:rPr>
                      <w:rFonts w:ascii="Tahoma" w:hAnsi="Tahoma" w:cs="Tahoma"/>
                      <w:color w:val="003A6B"/>
                      <w:sz w:val="22"/>
                      <w:szCs w:val="22"/>
                      <w:rtl/>
                      <w:lang w:bidi="fa-IR"/>
                    </w:rPr>
                    <w:t xml:space="preserve">ادر پاشاپور، محمد كرمي‌يار، </w:t>
                  </w:r>
                  <w:r w:rsidRPr="00037DCE">
                    <w:rPr>
                      <w:rFonts w:ascii="Tahoma" w:hAnsi="Tahoma" w:cs="Tahoma"/>
                      <w:b/>
                      <w:bCs/>
                      <w:color w:val="003A6B"/>
                      <w:sz w:val="22"/>
                      <w:szCs w:val="22"/>
                      <w:rtl/>
                      <w:lang w:bidi="fa-IR"/>
                    </w:rPr>
                    <w:t>شاهصنم</w:t>
                  </w:r>
                  <w:r w:rsidRPr="00037DCE">
                    <w:rPr>
                      <w:rFonts w:ascii="Tahoma" w:hAnsi="Tahoma" w:cs="Tahoma"/>
                      <w:color w:val="003A6B"/>
                      <w:sz w:val="22"/>
                      <w:szCs w:val="22"/>
                      <w:rtl/>
                      <w:lang w:bidi="fa-IR"/>
                    </w:rPr>
                    <w:t xml:space="preserve"> </w:t>
                  </w:r>
                  <w:r w:rsidRPr="00037DCE">
                    <w:rPr>
                      <w:rFonts w:ascii="Tahoma" w:hAnsi="Tahoma" w:cs="Tahoma"/>
                      <w:b/>
                      <w:bCs/>
                      <w:color w:val="003A6B"/>
                      <w:sz w:val="22"/>
                      <w:szCs w:val="22"/>
                      <w:rtl/>
                      <w:lang w:bidi="fa-IR"/>
                    </w:rPr>
                    <w:t>غيبي</w:t>
                  </w:r>
                  <w:r w:rsidRPr="00037DCE">
                    <w:rPr>
                      <w:rFonts w:ascii="Tahoma" w:hAnsi="Tahoma" w:cs="Tahoma"/>
                      <w:color w:val="003A6B"/>
                      <w:sz w:val="22"/>
                      <w:szCs w:val="22"/>
                      <w:rtl/>
                      <w:lang w:bidi="fa-IR"/>
                    </w:rPr>
                    <w:t>، احمد جهان‌سپاس</w:t>
                  </w:r>
                  <w:r w:rsidRPr="00037DCE">
                    <w:rPr>
                      <w:rFonts w:ascii="Tahoma" w:hAnsi="Tahoma" w:cs="Tahoma"/>
                      <w:color w:val="003A6B"/>
                      <w:sz w:val="22"/>
                      <w:szCs w:val="22"/>
                      <w:lang w:bidi="fa-IR"/>
                    </w:rPr>
                    <w:t>, "</w:t>
                  </w:r>
                  <w:r w:rsidRPr="00037DCE">
                    <w:rPr>
                      <w:rFonts w:ascii="Tahoma" w:hAnsi="Tahoma" w:cs="Tahoma"/>
                      <w:color w:val="003A6B"/>
                      <w:sz w:val="22"/>
                      <w:szCs w:val="22"/>
                      <w:rtl/>
                      <w:lang w:bidi="fa-IR"/>
                    </w:rPr>
                    <w:t>بررسي مقايسه‌اي تاثير</w:t>
                  </w:r>
                  <w:r w:rsidRPr="00037DCE">
                    <w:rPr>
                      <w:rFonts w:ascii="Tahoma" w:hAnsi="Tahoma" w:cs="Tahoma"/>
                      <w:color w:val="003A6B"/>
                      <w:sz w:val="22"/>
                      <w:szCs w:val="22"/>
                      <w:lang w:bidi="fa-IR"/>
                    </w:rPr>
                    <w:t xml:space="preserve"> IVIG </w:t>
                  </w:r>
                  <w:r w:rsidRPr="00037DCE">
                    <w:rPr>
                      <w:rFonts w:ascii="Tahoma" w:hAnsi="Tahoma" w:cs="Tahoma"/>
                      <w:color w:val="003A6B"/>
                      <w:sz w:val="22"/>
                      <w:szCs w:val="22"/>
                      <w:rtl/>
                      <w:lang w:bidi="fa-IR"/>
                    </w:rPr>
                    <w:t>توام با فتوتراپي و فتوتراپي تنها در كاهش بيلي‌روبين غيرمستقيم نوزادان..", فصلنامه دانشكده پرستاري و مامايي اروميه</w:t>
                  </w:r>
                  <w:r w:rsidRPr="00037DCE">
                    <w:rPr>
                      <w:rFonts w:ascii="Tahoma" w:hAnsi="Tahoma" w:cs="Tahoma" w:hint="cs"/>
                      <w:color w:val="003A6B"/>
                      <w:sz w:val="22"/>
                      <w:szCs w:val="22"/>
                      <w:rtl/>
                      <w:lang w:bidi="fa-IR"/>
                    </w:rPr>
                    <w:t xml:space="preserve">، </w:t>
                  </w:r>
                  <w:r>
                    <w:rPr>
                      <w:rFonts w:ascii="Tahoma" w:hAnsi="Tahoma" w:cs="Tahoma" w:hint="cs"/>
                      <w:color w:val="003A6B"/>
                      <w:sz w:val="22"/>
                      <w:szCs w:val="22"/>
                      <w:rtl/>
                      <w:lang w:bidi="fa-IR"/>
                    </w:rPr>
                    <w:t>دوره</w:t>
                  </w:r>
                  <w:r w:rsidRPr="00037DCE">
                    <w:rPr>
                      <w:rFonts w:ascii="Tahoma" w:hAnsi="Tahoma" w:cs="Tahoma" w:hint="cs"/>
                      <w:color w:val="003A6B"/>
                      <w:sz w:val="22"/>
                      <w:szCs w:val="22"/>
                      <w:rtl/>
                      <w:lang w:bidi="fa-IR"/>
                    </w:rPr>
                    <w:t xml:space="preserve"> ششم، شماره  3، ص 122-117. </w:t>
                  </w:r>
                </w:p>
                <w:p w14:paraId="4704F93A" w14:textId="77777777" w:rsidR="00A0502F" w:rsidRPr="00037DCE" w:rsidRDefault="00A0502F" w:rsidP="00037DCE">
                  <w:pPr>
                    <w:pStyle w:val="ListParagraph"/>
                    <w:numPr>
                      <w:ilvl w:val="0"/>
                      <w:numId w:val="10"/>
                    </w:numPr>
                    <w:spacing w:line="276" w:lineRule="auto"/>
                    <w:jc w:val="both"/>
                    <w:rPr>
                      <w:rFonts w:ascii="Tahoma" w:hAnsi="Tahoma" w:cs="Tahoma"/>
                      <w:color w:val="003A6B"/>
                      <w:sz w:val="22"/>
                      <w:szCs w:val="22"/>
                      <w:lang w:bidi="fa-IR"/>
                    </w:rPr>
                  </w:pPr>
                  <w:r w:rsidRPr="00037DCE">
                    <w:rPr>
                      <w:rFonts w:ascii="Tahoma" w:hAnsi="Tahoma" w:cs="Tahoma"/>
                      <w:color w:val="003A6B"/>
                      <w:sz w:val="22"/>
                      <w:szCs w:val="22"/>
                      <w:rtl/>
                      <w:lang w:bidi="fa-IR"/>
                    </w:rPr>
                    <w:t xml:space="preserve">هاشم محمودزاده، احمدعلي نيكي‌بخش، </w:t>
                  </w:r>
                  <w:r w:rsidRPr="00037DCE">
                    <w:rPr>
                      <w:rFonts w:ascii="Tahoma" w:hAnsi="Tahoma" w:cs="Tahoma"/>
                      <w:b/>
                      <w:bCs/>
                      <w:color w:val="003A6B"/>
                      <w:sz w:val="22"/>
                      <w:szCs w:val="22"/>
                      <w:rtl/>
                      <w:lang w:bidi="fa-IR"/>
                    </w:rPr>
                    <w:t>شاه‌صنم</w:t>
                  </w:r>
                  <w:r w:rsidRPr="00037DCE">
                    <w:rPr>
                      <w:rFonts w:ascii="Tahoma" w:hAnsi="Tahoma" w:cs="Tahoma"/>
                      <w:color w:val="003A6B"/>
                      <w:sz w:val="22"/>
                      <w:szCs w:val="22"/>
                      <w:rtl/>
                      <w:lang w:bidi="fa-IR"/>
                    </w:rPr>
                    <w:t xml:space="preserve"> </w:t>
                  </w:r>
                  <w:r w:rsidRPr="00037DCE">
                    <w:rPr>
                      <w:rFonts w:ascii="Tahoma" w:hAnsi="Tahoma" w:cs="Tahoma"/>
                      <w:b/>
                      <w:bCs/>
                      <w:color w:val="003A6B"/>
                      <w:sz w:val="22"/>
                      <w:szCs w:val="22"/>
                      <w:rtl/>
                      <w:lang w:bidi="fa-IR"/>
                    </w:rPr>
                    <w:t>غيبي</w:t>
                  </w:r>
                  <w:r w:rsidRPr="00037DCE">
                    <w:rPr>
                      <w:rFonts w:ascii="Tahoma" w:hAnsi="Tahoma" w:cs="Tahoma"/>
                      <w:color w:val="003A6B"/>
                      <w:sz w:val="22"/>
                      <w:szCs w:val="22"/>
                      <w:lang w:bidi="fa-IR"/>
                    </w:rPr>
                    <w:t>, "</w:t>
                  </w:r>
                  <w:r w:rsidRPr="00037DCE">
                    <w:rPr>
                      <w:rFonts w:ascii="Tahoma" w:hAnsi="Tahoma" w:cs="Tahoma"/>
                      <w:color w:val="003A6B"/>
                      <w:sz w:val="22"/>
                      <w:szCs w:val="22"/>
                      <w:rtl/>
                      <w:lang w:bidi="fa-IR"/>
                    </w:rPr>
                    <w:t>گزارش يك مورد بيماري كاوازاكي با نارسايي حاد كليه", بهبود – فصلنامه علمی پژوهشی ع.پ کرمانشاه</w:t>
                  </w:r>
                  <w:r w:rsidRPr="00037DCE">
                    <w:rPr>
                      <w:rFonts w:ascii="Tahoma" w:hAnsi="Tahoma" w:cs="Tahoma" w:hint="cs"/>
                      <w:color w:val="003A6B"/>
                      <w:sz w:val="22"/>
                      <w:szCs w:val="22"/>
                      <w:rtl/>
                      <w:lang w:bidi="fa-IR"/>
                    </w:rPr>
                    <w:t xml:space="preserve">، سال 1387، </w:t>
                  </w:r>
                  <w:r>
                    <w:rPr>
                      <w:rFonts w:ascii="Tahoma" w:hAnsi="Tahoma" w:cs="Tahoma" w:hint="cs"/>
                      <w:color w:val="003A6B"/>
                      <w:sz w:val="22"/>
                      <w:szCs w:val="22"/>
                      <w:rtl/>
                      <w:lang w:bidi="fa-IR"/>
                    </w:rPr>
                    <w:t>دوره</w:t>
                  </w:r>
                  <w:r w:rsidRPr="00037DCE">
                    <w:rPr>
                      <w:rFonts w:ascii="Tahoma" w:hAnsi="Tahoma" w:cs="Tahoma" w:hint="cs"/>
                      <w:color w:val="003A6B"/>
                      <w:sz w:val="22"/>
                      <w:szCs w:val="22"/>
                      <w:rtl/>
                      <w:lang w:bidi="fa-IR"/>
                    </w:rPr>
                    <w:t xml:space="preserve"> 12، شماره 3، ص 329-323.</w:t>
                  </w:r>
                </w:p>
                <w:p w14:paraId="24D9FA97" w14:textId="77777777" w:rsidR="00A0502F" w:rsidRPr="00037DCE" w:rsidRDefault="00A0502F" w:rsidP="00037DCE">
                  <w:pPr>
                    <w:pStyle w:val="ListParagraph"/>
                    <w:numPr>
                      <w:ilvl w:val="0"/>
                      <w:numId w:val="10"/>
                    </w:numPr>
                    <w:spacing w:line="276" w:lineRule="auto"/>
                    <w:jc w:val="both"/>
                    <w:rPr>
                      <w:rFonts w:ascii="Tahoma" w:hAnsi="Tahoma" w:cs="Tahoma"/>
                      <w:color w:val="003A6B"/>
                      <w:sz w:val="22"/>
                      <w:szCs w:val="22"/>
                      <w:lang w:bidi="fa-IR"/>
                    </w:rPr>
                  </w:pPr>
                  <w:r w:rsidRPr="00037DCE">
                    <w:rPr>
                      <w:rFonts w:ascii="Tahoma" w:hAnsi="Tahoma" w:cs="Tahoma"/>
                      <w:b/>
                      <w:bCs/>
                      <w:color w:val="003A6B"/>
                      <w:sz w:val="22"/>
                      <w:szCs w:val="22"/>
                      <w:rtl/>
                      <w:lang w:bidi="fa-IR"/>
                    </w:rPr>
                    <w:t>شاه‌صنم</w:t>
                  </w:r>
                  <w:r w:rsidRPr="00037DCE">
                    <w:rPr>
                      <w:rFonts w:ascii="Tahoma" w:hAnsi="Tahoma" w:cs="Tahoma"/>
                      <w:color w:val="003A6B"/>
                      <w:sz w:val="22"/>
                      <w:szCs w:val="22"/>
                      <w:rtl/>
                      <w:lang w:bidi="fa-IR"/>
                    </w:rPr>
                    <w:t xml:space="preserve"> </w:t>
                  </w:r>
                  <w:r w:rsidRPr="00037DCE">
                    <w:rPr>
                      <w:rFonts w:ascii="Tahoma" w:hAnsi="Tahoma" w:cs="Tahoma"/>
                      <w:b/>
                      <w:bCs/>
                      <w:color w:val="003A6B"/>
                      <w:sz w:val="22"/>
                      <w:szCs w:val="22"/>
                      <w:rtl/>
                      <w:lang w:bidi="fa-IR"/>
                    </w:rPr>
                    <w:t>غيبي</w:t>
                  </w:r>
                  <w:r w:rsidRPr="00037DCE">
                    <w:rPr>
                      <w:rFonts w:ascii="Tahoma" w:hAnsi="Tahoma" w:cs="Tahoma"/>
                      <w:color w:val="003A6B"/>
                      <w:sz w:val="22"/>
                      <w:szCs w:val="22"/>
                      <w:rtl/>
                      <w:lang w:bidi="fa-IR"/>
                    </w:rPr>
                    <w:t>،</w:t>
                  </w:r>
                  <w:r w:rsidRPr="00037DCE">
                    <w:rPr>
                      <w:rFonts w:ascii="Tahoma" w:hAnsi="Tahoma" w:cs="Tahoma" w:hint="cs"/>
                      <w:color w:val="003A6B"/>
                      <w:sz w:val="22"/>
                      <w:szCs w:val="22"/>
                      <w:rtl/>
                      <w:lang w:bidi="fa-IR"/>
                    </w:rPr>
                    <w:t xml:space="preserve"> </w:t>
                  </w:r>
                  <w:r w:rsidRPr="00037DCE">
                    <w:rPr>
                      <w:rFonts w:ascii="Tahoma" w:hAnsi="Tahoma" w:cs="Tahoma"/>
                      <w:color w:val="003A6B"/>
                      <w:sz w:val="22"/>
                      <w:szCs w:val="22"/>
                      <w:rtl/>
                      <w:lang w:bidi="fa-IR"/>
                    </w:rPr>
                    <w:t>رحیم محمودلو، سیدجواد موسوی واعظی، زهرا یکتا، رضا پورعلی، مهناز کفیلی</w:t>
                  </w:r>
                  <w:r w:rsidRPr="00037DCE">
                    <w:rPr>
                      <w:rFonts w:ascii="Tahoma" w:hAnsi="Tahoma" w:cs="Tahoma"/>
                      <w:color w:val="003A6B"/>
                      <w:sz w:val="22"/>
                      <w:szCs w:val="22"/>
                      <w:lang w:bidi="fa-IR"/>
                    </w:rPr>
                    <w:t>, "</w:t>
                  </w:r>
                  <w:r w:rsidRPr="00037DCE">
                    <w:rPr>
                      <w:rFonts w:ascii="Tahoma" w:hAnsi="Tahoma" w:cs="Tahoma"/>
                      <w:color w:val="003A6B"/>
                      <w:sz w:val="22"/>
                      <w:szCs w:val="22"/>
                      <w:rtl/>
                      <w:lang w:bidi="fa-IR"/>
                    </w:rPr>
                    <w:t>میزان افت تحصیلی و برخی عوامل زمینه ساز آن در دانشجویان پزشکی دانشگاه علوم پزشکی ارومیه", گا</w:t>
                  </w:r>
                  <w:r w:rsidRPr="00037DCE">
                    <w:rPr>
                      <w:rFonts w:ascii="Tahoma" w:hAnsi="Tahoma" w:cs="Tahoma" w:hint="cs"/>
                      <w:color w:val="003A6B"/>
                      <w:sz w:val="22"/>
                      <w:szCs w:val="22"/>
                      <w:rtl/>
                      <w:lang w:bidi="fa-IR"/>
                    </w:rPr>
                    <w:t>م</w:t>
                  </w:r>
                  <w:r w:rsidRPr="00037DCE">
                    <w:rPr>
                      <w:rFonts w:ascii="Tahoma" w:hAnsi="Tahoma" w:cs="Tahoma"/>
                      <w:color w:val="003A6B"/>
                      <w:sz w:val="22"/>
                      <w:szCs w:val="22"/>
                      <w:rtl/>
                      <w:lang w:bidi="fa-IR"/>
                    </w:rPr>
                    <w:t>های توسعه در آموزش پزشکی</w:t>
                  </w:r>
                  <w:r w:rsidRPr="00037DCE">
                    <w:rPr>
                      <w:rFonts w:ascii="Tahoma" w:hAnsi="Tahoma" w:cs="Tahoma" w:hint="cs"/>
                      <w:color w:val="003A6B"/>
                      <w:sz w:val="22"/>
                      <w:szCs w:val="22"/>
                      <w:rtl/>
                      <w:lang w:bidi="fa-IR"/>
                    </w:rPr>
                    <w:t xml:space="preserve">، سال 1389، </w:t>
                  </w:r>
                  <w:r>
                    <w:rPr>
                      <w:rFonts w:ascii="Tahoma" w:hAnsi="Tahoma" w:cs="Tahoma" w:hint="cs"/>
                      <w:color w:val="003A6B"/>
                      <w:sz w:val="22"/>
                      <w:szCs w:val="22"/>
                      <w:rtl/>
                      <w:lang w:bidi="fa-IR"/>
                    </w:rPr>
                    <w:t>دوره</w:t>
                  </w:r>
                  <w:r w:rsidRPr="00037DCE">
                    <w:rPr>
                      <w:rFonts w:ascii="Tahoma" w:hAnsi="Tahoma" w:cs="Tahoma" w:hint="cs"/>
                      <w:color w:val="003A6B"/>
                      <w:sz w:val="22"/>
                      <w:szCs w:val="22"/>
                      <w:rtl/>
                      <w:lang w:bidi="fa-IR"/>
                    </w:rPr>
                    <w:t xml:space="preserve"> 7، شماره 2، ص 146-141.</w:t>
                  </w:r>
                </w:p>
                <w:p w14:paraId="596F487F" w14:textId="77777777" w:rsidR="00A0502F" w:rsidRPr="00037DCE" w:rsidRDefault="00A0502F" w:rsidP="00037DCE">
                  <w:pPr>
                    <w:pStyle w:val="ListParagraph"/>
                    <w:numPr>
                      <w:ilvl w:val="0"/>
                      <w:numId w:val="10"/>
                    </w:numPr>
                    <w:spacing w:line="276" w:lineRule="auto"/>
                    <w:jc w:val="both"/>
                    <w:rPr>
                      <w:rFonts w:ascii="Tahoma" w:hAnsi="Tahoma" w:cs="Tahoma"/>
                      <w:color w:val="003A6B"/>
                      <w:sz w:val="22"/>
                      <w:szCs w:val="22"/>
                      <w:lang w:bidi="fa-IR"/>
                    </w:rPr>
                  </w:pPr>
                  <w:r w:rsidRPr="00037DCE">
                    <w:rPr>
                      <w:rFonts w:ascii="Tahoma" w:hAnsi="Tahoma" w:cs="Tahoma"/>
                      <w:color w:val="003A6B"/>
                      <w:sz w:val="22"/>
                      <w:szCs w:val="22"/>
                      <w:rtl/>
                      <w:lang w:bidi="fa-IR"/>
                    </w:rPr>
                    <w:t xml:space="preserve">فرزین اصغری ثنا، </w:t>
                  </w:r>
                  <w:r w:rsidRPr="00037DCE">
                    <w:rPr>
                      <w:rFonts w:ascii="Tahoma" w:hAnsi="Tahoma" w:cs="Tahoma"/>
                      <w:b/>
                      <w:bCs/>
                      <w:color w:val="003A6B"/>
                      <w:sz w:val="22"/>
                      <w:szCs w:val="22"/>
                      <w:rtl/>
                      <w:lang w:bidi="fa-IR"/>
                    </w:rPr>
                    <w:t>شاهصنم</w:t>
                  </w:r>
                  <w:r w:rsidRPr="00037DCE">
                    <w:rPr>
                      <w:rFonts w:ascii="Tahoma" w:hAnsi="Tahoma" w:cs="Tahoma"/>
                      <w:color w:val="003A6B"/>
                      <w:sz w:val="22"/>
                      <w:szCs w:val="22"/>
                      <w:rtl/>
                      <w:lang w:bidi="fa-IR"/>
                    </w:rPr>
                    <w:t xml:space="preserve"> </w:t>
                  </w:r>
                  <w:r w:rsidRPr="00037DCE">
                    <w:rPr>
                      <w:rFonts w:ascii="Tahoma" w:hAnsi="Tahoma" w:cs="Tahoma"/>
                      <w:b/>
                      <w:bCs/>
                      <w:color w:val="003A6B"/>
                      <w:sz w:val="22"/>
                      <w:szCs w:val="22"/>
                      <w:rtl/>
                      <w:lang w:bidi="fa-IR"/>
                    </w:rPr>
                    <w:t>غیبی</w:t>
                  </w:r>
                  <w:r w:rsidRPr="00037DCE">
                    <w:rPr>
                      <w:rFonts w:ascii="Tahoma" w:hAnsi="Tahoma" w:cs="Tahoma"/>
                      <w:color w:val="003A6B"/>
                      <w:sz w:val="22"/>
                      <w:szCs w:val="22"/>
                      <w:rtl/>
                      <w:lang w:bidi="fa-IR"/>
                    </w:rPr>
                    <w:t>، غلامرضا بخشی خانیکی</w:t>
                  </w:r>
                  <w:r w:rsidRPr="00037DCE">
                    <w:rPr>
                      <w:rFonts w:ascii="Tahoma" w:hAnsi="Tahoma" w:cs="Tahoma"/>
                      <w:color w:val="003A6B"/>
                      <w:sz w:val="22"/>
                      <w:szCs w:val="22"/>
                      <w:lang w:bidi="fa-IR"/>
                    </w:rPr>
                    <w:t>, "</w:t>
                  </w:r>
                  <w:r w:rsidRPr="00037DCE">
                    <w:rPr>
                      <w:rFonts w:ascii="Tahoma" w:hAnsi="Tahoma" w:cs="Tahoma"/>
                      <w:color w:val="003A6B"/>
                      <w:sz w:val="22"/>
                      <w:szCs w:val="22"/>
                      <w:rtl/>
                      <w:lang w:bidi="fa-IR"/>
                    </w:rPr>
                    <w:t>تعیین نقش عوامل باکتریایی شایع در عفونت خون نوزادان بیمارستان شهید عارفیان ارومیه", مجله تازه های بیوتکنولوژی سلولی – مولکولی</w:t>
                  </w:r>
                  <w:r w:rsidRPr="00037DCE">
                    <w:rPr>
                      <w:rFonts w:ascii="Tahoma" w:hAnsi="Tahoma" w:cs="Tahoma" w:hint="cs"/>
                      <w:color w:val="003A6B"/>
                      <w:sz w:val="22"/>
                      <w:szCs w:val="22"/>
                      <w:rtl/>
                      <w:lang w:bidi="fa-IR"/>
                    </w:rPr>
                    <w:t xml:space="preserve">، سال 1390، </w:t>
                  </w:r>
                  <w:r>
                    <w:rPr>
                      <w:rFonts w:ascii="Tahoma" w:hAnsi="Tahoma" w:cs="Tahoma" w:hint="cs"/>
                      <w:color w:val="003A6B"/>
                      <w:sz w:val="22"/>
                      <w:szCs w:val="22"/>
                      <w:rtl/>
                      <w:lang w:bidi="fa-IR"/>
                    </w:rPr>
                    <w:t>دوره</w:t>
                  </w:r>
                  <w:r w:rsidRPr="00037DCE">
                    <w:rPr>
                      <w:rFonts w:ascii="Tahoma" w:hAnsi="Tahoma" w:cs="Tahoma" w:hint="cs"/>
                      <w:color w:val="003A6B"/>
                      <w:sz w:val="22"/>
                      <w:szCs w:val="22"/>
                      <w:rtl/>
                      <w:lang w:bidi="fa-IR"/>
                    </w:rPr>
                    <w:t xml:space="preserve"> اول، شماره 3، ص 21-17.</w:t>
                  </w:r>
                </w:p>
                <w:p w14:paraId="1D3D2195" w14:textId="77777777" w:rsidR="00A0502F" w:rsidRPr="00037DCE" w:rsidRDefault="00A0502F" w:rsidP="00037DCE">
                  <w:pPr>
                    <w:pStyle w:val="ListParagraph"/>
                    <w:numPr>
                      <w:ilvl w:val="0"/>
                      <w:numId w:val="10"/>
                    </w:numPr>
                    <w:spacing w:line="276" w:lineRule="auto"/>
                    <w:jc w:val="both"/>
                    <w:rPr>
                      <w:rFonts w:ascii="Tahoma" w:hAnsi="Tahoma" w:cs="Tahoma"/>
                      <w:color w:val="003A6B"/>
                      <w:sz w:val="22"/>
                      <w:szCs w:val="22"/>
                      <w:lang w:bidi="fa-IR"/>
                    </w:rPr>
                  </w:pPr>
                  <w:r w:rsidRPr="00037DCE">
                    <w:rPr>
                      <w:rFonts w:ascii="Tahoma" w:hAnsi="Tahoma" w:cs="Tahoma"/>
                      <w:b/>
                      <w:bCs/>
                      <w:color w:val="003A6B"/>
                      <w:sz w:val="22"/>
                      <w:szCs w:val="22"/>
                      <w:rtl/>
                      <w:lang w:bidi="fa-IR"/>
                    </w:rPr>
                    <w:t>شاهصنم</w:t>
                  </w:r>
                  <w:r w:rsidRPr="00037DCE">
                    <w:rPr>
                      <w:rFonts w:ascii="Tahoma" w:hAnsi="Tahoma" w:cs="Tahoma"/>
                      <w:color w:val="003A6B"/>
                      <w:sz w:val="22"/>
                      <w:szCs w:val="22"/>
                      <w:rtl/>
                      <w:lang w:bidi="fa-IR"/>
                    </w:rPr>
                    <w:t xml:space="preserve"> </w:t>
                  </w:r>
                  <w:r w:rsidRPr="00037DCE">
                    <w:rPr>
                      <w:rFonts w:ascii="Tahoma" w:hAnsi="Tahoma" w:cs="Tahoma"/>
                      <w:b/>
                      <w:bCs/>
                      <w:color w:val="003A6B"/>
                      <w:sz w:val="22"/>
                      <w:szCs w:val="22"/>
                      <w:rtl/>
                      <w:lang w:bidi="fa-IR"/>
                    </w:rPr>
                    <w:t>غیبی</w:t>
                  </w:r>
                  <w:r w:rsidRPr="00037DCE">
                    <w:rPr>
                      <w:rFonts w:ascii="Tahoma" w:hAnsi="Tahoma" w:cs="Tahoma"/>
                      <w:color w:val="003A6B"/>
                      <w:sz w:val="22"/>
                      <w:szCs w:val="22"/>
                      <w:rtl/>
                      <w:lang w:bidi="fa-IR"/>
                    </w:rPr>
                    <w:t>، زهرا فکور، هاشم محمودزاده، محمد کرمی یار</w:t>
                  </w:r>
                  <w:r w:rsidRPr="00037DCE">
                    <w:rPr>
                      <w:rFonts w:ascii="Tahoma" w:hAnsi="Tahoma" w:cs="Tahoma"/>
                      <w:color w:val="003A6B"/>
                      <w:sz w:val="22"/>
                      <w:szCs w:val="22"/>
                      <w:lang w:bidi="fa-IR"/>
                    </w:rPr>
                    <w:t>, "</w:t>
                  </w:r>
                  <w:r w:rsidRPr="00037DCE">
                    <w:rPr>
                      <w:rFonts w:ascii="Tahoma" w:hAnsi="Tahoma" w:cs="Tahoma"/>
                      <w:color w:val="003A6B"/>
                      <w:sz w:val="22"/>
                      <w:szCs w:val="22"/>
                      <w:rtl/>
                      <w:lang w:bidi="fa-IR"/>
                    </w:rPr>
                    <w:t>مقایسه نتایج درمان با آتروپین سولفات و پیلورومیوتومی در شیرخواران مبتلا به استنوز هیپرتروفیک پیلور", مجله پزشكي اروميه</w:t>
                  </w:r>
                  <w:r w:rsidRPr="00037DCE">
                    <w:rPr>
                      <w:rFonts w:ascii="Tahoma" w:hAnsi="Tahoma" w:cs="Tahoma" w:hint="cs"/>
                      <w:color w:val="003A6B"/>
                      <w:sz w:val="22"/>
                      <w:szCs w:val="22"/>
                      <w:rtl/>
                      <w:lang w:bidi="fa-IR"/>
                    </w:rPr>
                    <w:t xml:space="preserve">، سال 1391، </w:t>
                  </w:r>
                  <w:r>
                    <w:rPr>
                      <w:rFonts w:ascii="Tahoma" w:hAnsi="Tahoma" w:cs="Tahoma" w:hint="cs"/>
                      <w:color w:val="003A6B"/>
                      <w:sz w:val="22"/>
                      <w:szCs w:val="22"/>
                      <w:rtl/>
                      <w:lang w:bidi="fa-IR"/>
                    </w:rPr>
                    <w:t>دوره</w:t>
                  </w:r>
                  <w:r w:rsidRPr="00037DCE">
                    <w:rPr>
                      <w:rFonts w:ascii="Tahoma" w:hAnsi="Tahoma" w:cs="Tahoma" w:hint="cs"/>
                      <w:color w:val="003A6B"/>
                      <w:sz w:val="22"/>
                      <w:szCs w:val="22"/>
                      <w:rtl/>
                      <w:lang w:bidi="fa-IR"/>
                    </w:rPr>
                    <w:t xml:space="preserve"> 23، شماره 3، ص 282-276.</w:t>
                  </w:r>
                </w:p>
                <w:p w14:paraId="4D3E04C1" w14:textId="77777777" w:rsidR="00A0502F" w:rsidRPr="00037DCE" w:rsidRDefault="00A0502F" w:rsidP="00037DCE">
                  <w:pPr>
                    <w:pStyle w:val="ListParagraph"/>
                    <w:numPr>
                      <w:ilvl w:val="0"/>
                      <w:numId w:val="10"/>
                    </w:numPr>
                    <w:spacing w:line="276" w:lineRule="auto"/>
                    <w:jc w:val="both"/>
                    <w:rPr>
                      <w:rFonts w:ascii="Tahoma" w:hAnsi="Tahoma" w:cs="Tahoma"/>
                      <w:color w:val="003A6B"/>
                      <w:sz w:val="22"/>
                      <w:szCs w:val="22"/>
                      <w:lang w:bidi="fa-IR"/>
                    </w:rPr>
                  </w:pPr>
                  <w:r w:rsidRPr="00037DCE">
                    <w:rPr>
                      <w:rFonts w:ascii="Tahoma" w:hAnsi="Tahoma" w:cs="Tahoma"/>
                      <w:color w:val="003A6B"/>
                      <w:sz w:val="22"/>
                      <w:szCs w:val="22"/>
                      <w:rtl/>
                      <w:lang w:bidi="fa-IR"/>
                    </w:rPr>
                    <w:t xml:space="preserve">غلامرضا منافی، خسرو حضرتی تپه، کامبیز دیبا، حبیب محمدزاده، محمد اصغرزاده، </w:t>
                  </w:r>
                  <w:r w:rsidRPr="00037DCE">
                    <w:rPr>
                      <w:rFonts w:ascii="Tahoma" w:hAnsi="Tahoma" w:cs="Tahoma"/>
                      <w:b/>
                      <w:bCs/>
                      <w:color w:val="003A6B"/>
                      <w:sz w:val="22"/>
                      <w:szCs w:val="22"/>
                      <w:rtl/>
                      <w:lang w:bidi="fa-IR"/>
                    </w:rPr>
                    <w:t>شاهصنم</w:t>
                  </w:r>
                  <w:r w:rsidRPr="00037DCE">
                    <w:rPr>
                      <w:rFonts w:ascii="Tahoma" w:hAnsi="Tahoma" w:cs="Tahoma"/>
                      <w:color w:val="003A6B"/>
                      <w:sz w:val="22"/>
                      <w:szCs w:val="22"/>
                      <w:rtl/>
                      <w:lang w:bidi="fa-IR"/>
                    </w:rPr>
                    <w:t xml:space="preserve"> </w:t>
                  </w:r>
                  <w:r w:rsidRPr="00037DCE">
                    <w:rPr>
                      <w:rFonts w:ascii="Tahoma" w:hAnsi="Tahoma" w:cs="Tahoma"/>
                      <w:b/>
                      <w:bCs/>
                      <w:color w:val="003A6B"/>
                      <w:sz w:val="22"/>
                      <w:szCs w:val="22"/>
                      <w:rtl/>
                      <w:lang w:bidi="fa-IR"/>
                    </w:rPr>
                    <w:t>غیبی</w:t>
                  </w:r>
                  <w:r w:rsidRPr="00037DCE">
                    <w:rPr>
                      <w:rFonts w:ascii="Tahoma" w:hAnsi="Tahoma" w:cs="Tahoma"/>
                      <w:color w:val="003A6B"/>
                      <w:sz w:val="22"/>
                      <w:szCs w:val="22"/>
                      <w:lang w:bidi="fa-IR"/>
                    </w:rPr>
                    <w:t>, "</w:t>
                  </w:r>
                  <w:r w:rsidRPr="00037DCE">
                    <w:rPr>
                      <w:rFonts w:ascii="Tahoma" w:hAnsi="Tahoma" w:cs="Tahoma"/>
                      <w:color w:val="003A6B"/>
                      <w:sz w:val="22"/>
                      <w:szCs w:val="22"/>
                      <w:rtl/>
                      <w:lang w:bidi="fa-IR"/>
                    </w:rPr>
                    <w:t>ارزیابی فراوانی زیرگونه های ژیاردیا لامبلیا به روش</w:t>
                  </w:r>
                  <w:r w:rsidRPr="00037DCE">
                    <w:rPr>
                      <w:rFonts w:ascii="Tahoma" w:hAnsi="Tahoma" w:cs="Tahoma"/>
                      <w:color w:val="003A6B"/>
                      <w:sz w:val="22"/>
                      <w:szCs w:val="22"/>
                      <w:lang w:bidi="fa-IR"/>
                    </w:rPr>
                    <w:t xml:space="preserve"> RELP-PCR </w:t>
                  </w:r>
                  <w:r w:rsidRPr="00037DCE">
                    <w:rPr>
                      <w:rFonts w:ascii="Tahoma" w:hAnsi="Tahoma" w:cs="Tahoma"/>
                      <w:color w:val="003A6B"/>
                      <w:sz w:val="22"/>
                      <w:szCs w:val="22"/>
                      <w:rtl/>
                      <w:lang w:bidi="fa-IR"/>
                    </w:rPr>
                    <w:t>در نمونه مدفوع کودکان بستری شده در بیمارستان مطهری ارومیه", مجله پزشکی ارومیه</w:t>
                  </w:r>
                  <w:r w:rsidRPr="00037DCE">
                    <w:rPr>
                      <w:rFonts w:ascii="Tahoma" w:hAnsi="Tahoma" w:cs="Tahoma" w:hint="cs"/>
                      <w:color w:val="003A6B"/>
                      <w:sz w:val="22"/>
                      <w:szCs w:val="22"/>
                      <w:rtl/>
                      <w:lang w:bidi="fa-IR"/>
                    </w:rPr>
                    <w:t xml:space="preserve">، سال 1392، </w:t>
                  </w:r>
                  <w:r>
                    <w:rPr>
                      <w:rFonts w:ascii="Tahoma" w:hAnsi="Tahoma" w:cs="Tahoma" w:hint="cs"/>
                      <w:color w:val="003A6B"/>
                      <w:sz w:val="22"/>
                      <w:szCs w:val="22"/>
                      <w:rtl/>
                      <w:lang w:bidi="fa-IR"/>
                    </w:rPr>
                    <w:t>دوره</w:t>
                  </w:r>
                  <w:r w:rsidRPr="00037DCE">
                    <w:rPr>
                      <w:rFonts w:ascii="Tahoma" w:hAnsi="Tahoma" w:cs="Tahoma" w:hint="cs"/>
                      <w:color w:val="003A6B"/>
                      <w:sz w:val="22"/>
                      <w:szCs w:val="22"/>
                      <w:rtl/>
                      <w:lang w:bidi="fa-IR"/>
                    </w:rPr>
                    <w:t xml:space="preserve"> 24، شماره 6، ص 422-414. </w:t>
                  </w:r>
                </w:p>
                <w:p w14:paraId="5F493FB8" w14:textId="77777777" w:rsidR="00A0502F" w:rsidRPr="00037DCE" w:rsidRDefault="00A0502F" w:rsidP="00037DCE">
                  <w:pPr>
                    <w:pStyle w:val="ListParagraph"/>
                    <w:numPr>
                      <w:ilvl w:val="0"/>
                      <w:numId w:val="10"/>
                    </w:numPr>
                    <w:spacing w:line="276" w:lineRule="auto"/>
                    <w:jc w:val="both"/>
                    <w:rPr>
                      <w:rFonts w:ascii="Tahoma" w:hAnsi="Tahoma" w:cs="Tahoma"/>
                      <w:color w:val="003A6B"/>
                      <w:sz w:val="22"/>
                      <w:szCs w:val="22"/>
                      <w:lang w:bidi="fa-IR"/>
                    </w:rPr>
                  </w:pPr>
                  <w:r w:rsidRPr="00037DCE">
                    <w:rPr>
                      <w:rFonts w:ascii="Tahoma" w:hAnsi="Tahoma" w:cs="Tahoma"/>
                      <w:color w:val="003A6B"/>
                      <w:sz w:val="22"/>
                      <w:szCs w:val="22"/>
                      <w:rtl/>
                      <w:lang w:bidi="fa-IR"/>
                    </w:rPr>
                    <w:t xml:space="preserve">احمدعلی نیکی بخش، هاشم محمودزاده، ساسان حجازی، مهران نوروزی، احد قضاوی، </w:t>
                  </w:r>
                  <w:r w:rsidRPr="00037DCE">
                    <w:rPr>
                      <w:rFonts w:ascii="Tahoma" w:hAnsi="Tahoma" w:cs="Tahoma"/>
                      <w:b/>
                      <w:bCs/>
                      <w:color w:val="003A6B"/>
                      <w:sz w:val="22"/>
                      <w:szCs w:val="22"/>
                      <w:rtl/>
                      <w:lang w:bidi="fa-IR"/>
                    </w:rPr>
                    <w:t>شاهصنم</w:t>
                  </w:r>
                  <w:r w:rsidRPr="00037DCE">
                    <w:rPr>
                      <w:rFonts w:ascii="Tahoma" w:hAnsi="Tahoma" w:cs="Tahoma"/>
                      <w:color w:val="003A6B"/>
                      <w:sz w:val="22"/>
                      <w:szCs w:val="22"/>
                      <w:rtl/>
                      <w:lang w:bidi="fa-IR"/>
                    </w:rPr>
                    <w:t xml:space="preserve"> </w:t>
                  </w:r>
                  <w:r w:rsidRPr="00037DCE">
                    <w:rPr>
                      <w:rFonts w:ascii="Tahoma" w:hAnsi="Tahoma" w:cs="Tahoma"/>
                      <w:b/>
                      <w:bCs/>
                      <w:color w:val="003A6B"/>
                      <w:sz w:val="22"/>
                      <w:szCs w:val="22"/>
                      <w:rtl/>
                      <w:lang w:bidi="fa-IR"/>
                    </w:rPr>
                    <w:t>غیبی</w:t>
                  </w:r>
                  <w:r w:rsidRPr="00037DCE">
                    <w:rPr>
                      <w:rFonts w:ascii="Tahoma" w:hAnsi="Tahoma" w:cs="Tahoma"/>
                      <w:color w:val="003A6B"/>
                      <w:sz w:val="22"/>
                      <w:szCs w:val="22"/>
                      <w:rtl/>
                      <w:lang w:bidi="fa-IR"/>
                    </w:rPr>
                    <w:t>، ابراهیم صادقی، رضا ساعی فر</w:t>
                  </w:r>
                  <w:r w:rsidRPr="00037DCE">
                    <w:rPr>
                      <w:rFonts w:ascii="Tahoma" w:hAnsi="Tahoma" w:cs="Tahoma"/>
                      <w:color w:val="003A6B"/>
                      <w:sz w:val="22"/>
                      <w:szCs w:val="22"/>
                      <w:lang w:bidi="fa-IR"/>
                    </w:rPr>
                    <w:t>, "</w:t>
                  </w:r>
                  <w:r w:rsidRPr="00037DCE">
                    <w:rPr>
                      <w:rFonts w:ascii="Tahoma" w:hAnsi="Tahoma" w:cs="Tahoma"/>
                      <w:color w:val="003A6B"/>
                      <w:sz w:val="22"/>
                      <w:szCs w:val="22"/>
                      <w:rtl/>
                      <w:lang w:bidi="fa-IR"/>
                    </w:rPr>
                    <w:t>مقایسه سیستوگرافی رادیونوکلوئید مستقیم</w:t>
                  </w:r>
                  <w:r w:rsidRPr="00037DCE">
                    <w:rPr>
                      <w:rFonts w:ascii="Tahoma" w:hAnsi="Tahoma" w:cs="Tahoma"/>
                      <w:color w:val="003A6B"/>
                      <w:sz w:val="22"/>
                      <w:szCs w:val="22"/>
                      <w:lang w:bidi="fa-IR"/>
                    </w:rPr>
                    <w:t xml:space="preserve"> ( DRC ) </w:t>
                  </w:r>
                  <w:r w:rsidRPr="00037DCE">
                    <w:rPr>
                      <w:rFonts w:ascii="Tahoma" w:hAnsi="Tahoma" w:cs="Tahoma"/>
                      <w:color w:val="003A6B"/>
                      <w:sz w:val="22"/>
                      <w:szCs w:val="22"/>
                      <w:rtl/>
                      <w:lang w:bidi="fa-IR"/>
                    </w:rPr>
                    <w:t>و سیستوگرافی با ماده حاجب</w:t>
                  </w:r>
                  <w:r w:rsidRPr="00037DCE">
                    <w:rPr>
                      <w:rFonts w:ascii="Tahoma" w:hAnsi="Tahoma" w:cs="Tahoma"/>
                      <w:color w:val="003A6B"/>
                      <w:sz w:val="22"/>
                      <w:szCs w:val="22"/>
                      <w:lang w:bidi="fa-IR"/>
                    </w:rPr>
                    <w:t xml:space="preserve"> ( VCUG) </w:t>
                  </w:r>
                  <w:r w:rsidRPr="00037DCE">
                    <w:rPr>
                      <w:rFonts w:ascii="Tahoma" w:hAnsi="Tahoma" w:cs="Tahoma"/>
                      <w:color w:val="003A6B"/>
                      <w:sz w:val="22"/>
                      <w:szCs w:val="22"/>
                      <w:rtl/>
                      <w:lang w:bidi="fa-IR"/>
                    </w:rPr>
                    <w:t>در تشخیص ریفلاکس ادراری مثانه به حالب در کودکان مبتلا به عفونت ادراری", مجله پزشکی ارومیه</w:t>
                  </w:r>
                  <w:r w:rsidRPr="00037DCE">
                    <w:rPr>
                      <w:rFonts w:ascii="Tahoma" w:hAnsi="Tahoma" w:cs="Tahoma" w:hint="cs"/>
                      <w:color w:val="003A6B"/>
                      <w:sz w:val="22"/>
                      <w:szCs w:val="22"/>
                      <w:rtl/>
                      <w:lang w:bidi="fa-IR"/>
                    </w:rPr>
                    <w:t xml:space="preserve">، سال 1392، </w:t>
                  </w:r>
                  <w:r>
                    <w:rPr>
                      <w:rFonts w:ascii="Tahoma" w:hAnsi="Tahoma" w:cs="Tahoma" w:hint="cs"/>
                      <w:color w:val="003A6B"/>
                      <w:sz w:val="22"/>
                      <w:szCs w:val="22"/>
                      <w:rtl/>
                      <w:lang w:bidi="fa-IR"/>
                    </w:rPr>
                    <w:t>دوره</w:t>
                  </w:r>
                  <w:r w:rsidRPr="00037DCE">
                    <w:rPr>
                      <w:rFonts w:ascii="Tahoma" w:hAnsi="Tahoma" w:cs="Tahoma" w:hint="cs"/>
                      <w:color w:val="003A6B"/>
                      <w:sz w:val="22"/>
                      <w:szCs w:val="22"/>
                      <w:rtl/>
                      <w:lang w:bidi="fa-IR"/>
                    </w:rPr>
                    <w:t xml:space="preserve"> 24، شماره 8، ص 606-600.</w:t>
                  </w:r>
                </w:p>
                <w:p w14:paraId="181E6D5B" w14:textId="77777777" w:rsidR="00A0502F" w:rsidRPr="00037DCE" w:rsidRDefault="00A0502F" w:rsidP="00037DCE">
                  <w:pPr>
                    <w:pStyle w:val="ListParagraph"/>
                    <w:numPr>
                      <w:ilvl w:val="0"/>
                      <w:numId w:val="10"/>
                    </w:numPr>
                    <w:spacing w:line="276" w:lineRule="auto"/>
                    <w:jc w:val="both"/>
                    <w:rPr>
                      <w:rFonts w:ascii="Tahoma" w:hAnsi="Tahoma" w:cs="Tahoma"/>
                      <w:color w:val="003A6B"/>
                      <w:sz w:val="22"/>
                      <w:szCs w:val="22"/>
                      <w:lang w:bidi="fa-IR"/>
                    </w:rPr>
                  </w:pPr>
                  <w:r w:rsidRPr="00037DCE">
                    <w:rPr>
                      <w:rFonts w:ascii="Tahoma" w:hAnsi="Tahoma" w:cs="Tahoma"/>
                      <w:color w:val="003A6B"/>
                      <w:sz w:val="22"/>
                      <w:szCs w:val="22"/>
                      <w:lang w:bidi="fa-IR"/>
                    </w:rPr>
                    <w:t> </w:t>
                  </w:r>
                  <w:r w:rsidRPr="00037DCE">
                    <w:rPr>
                      <w:rFonts w:ascii="Tahoma" w:hAnsi="Tahoma" w:cs="Tahoma"/>
                      <w:b/>
                      <w:bCs/>
                      <w:color w:val="003A6B"/>
                      <w:sz w:val="22"/>
                      <w:szCs w:val="22"/>
                      <w:rtl/>
                      <w:lang w:bidi="fa-IR"/>
                    </w:rPr>
                    <w:t>شاه صنم غيبي</w:t>
                  </w:r>
                  <w:r w:rsidRPr="00037DCE">
                    <w:rPr>
                      <w:rFonts w:ascii="Tahoma" w:hAnsi="Tahoma" w:cs="Tahoma"/>
                      <w:color w:val="003A6B"/>
                      <w:sz w:val="22"/>
                      <w:szCs w:val="22"/>
                      <w:rtl/>
                      <w:lang w:bidi="fa-IR"/>
                    </w:rPr>
                    <w:t>، زهرا فكور، ساسان حجازی، محمد کرمی یار، مهسا مسعودي صدقیانی، رحیم مهدی اوغلی</w:t>
                  </w:r>
                  <w:r w:rsidRPr="00037DCE">
                    <w:rPr>
                      <w:rFonts w:ascii="Tahoma" w:hAnsi="Tahoma" w:cs="Tahoma"/>
                      <w:color w:val="003A6B"/>
                      <w:sz w:val="22"/>
                      <w:szCs w:val="22"/>
                      <w:lang w:bidi="fa-IR"/>
                    </w:rPr>
                    <w:t>, "</w:t>
                  </w:r>
                  <w:r w:rsidRPr="00037DCE">
                    <w:rPr>
                      <w:rFonts w:ascii="Tahoma" w:hAnsi="Tahoma" w:cs="Tahoma"/>
                      <w:color w:val="003A6B"/>
                      <w:sz w:val="22"/>
                      <w:szCs w:val="22"/>
                      <w:rtl/>
                      <w:lang w:bidi="fa-IR"/>
                    </w:rPr>
                    <w:t>یافته های آندوسکوپی در کودکان مبتلا به دردهای شکمی راجعه ", مجله پزشكي اروميه</w:t>
                  </w:r>
                  <w:r w:rsidRPr="00037DCE">
                    <w:rPr>
                      <w:rFonts w:ascii="Tahoma" w:hAnsi="Tahoma" w:cs="Tahoma" w:hint="cs"/>
                      <w:color w:val="003A6B"/>
                      <w:sz w:val="22"/>
                      <w:szCs w:val="22"/>
                      <w:rtl/>
                      <w:lang w:bidi="fa-IR"/>
                    </w:rPr>
                    <w:t xml:space="preserve">، سال 1392، </w:t>
                  </w:r>
                  <w:r>
                    <w:rPr>
                      <w:rFonts w:ascii="Tahoma" w:hAnsi="Tahoma" w:cs="Tahoma" w:hint="cs"/>
                      <w:color w:val="003A6B"/>
                      <w:sz w:val="22"/>
                      <w:szCs w:val="22"/>
                      <w:rtl/>
                      <w:lang w:bidi="fa-IR"/>
                    </w:rPr>
                    <w:t>دوره</w:t>
                  </w:r>
                  <w:r w:rsidRPr="00037DCE">
                    <w:rPr>
                      <w:rFonts w:ascii="Tahoma" w:hAnsi="Tahoma" w:cs="Tahoma" w:hint="cs"/>
                      <w:color w:val="003A6B"/>
                      <w:sz w:val="22"/>
                      <w:szCs w:val="22"/>
                      <w:rtl/>
                      <w:lang w:bidi="fa-IR"/>
                    </w:rPr>
                    <w:t xml:space="preserve"> 24، شماره 11، ص 941-933.</w:t>
                  </w:r>
                </w:p>
                <w:p w14:paraId="62560B08" w14:textId="77777777" w:rsidR="00A0502F" w:rsidRPr="00037DCE" w:rsidRDefault="00A0502F" w:rsidP="00037DCE">
                  <w:pPr>
                    <w:pStyle w:val="ListParagraph"/>
                    <w:numPr>
                      <w:ilvl w:val="0"/>
                      <w:numId w:val="10"/>
                    </w:numPr>
                    <w:spacing w:line="276" w:lineRule="auto"/>
                    <w:jc w:val="both"/>
                    <w:rPr>
                      <w:rFonts w:ascii="Tahoma" w:hAnsi="Tahoma" w:cs="Tahoma"/>
                      <w:color w:val="003A6B"/>
                      <w:sz w:val="22"/>
                      <w:szCs w:val="22"/>
                      <w:lang w:bidi="fa-IR"/>
                    </w:rPr>
                  </w:pPr>
                  <w:r w:rsidRPr="00037DCE">
                    <w:rPr>
                      <w:rFonts w:ascii="Tahoma" w:hAnsi="Tahoma" w:cs="Tahoma"/>
                      <w:b/>
                      <w:bCs/>
                      <w:color w:val="003A6B"/>
                      <w:sz w:val="22"/>
                      <w:szCs w:val="22"/>
                      <w:rtl/>
                      <w:lang w:bidi="fa-IR"/>
                    </w:rPr>
                    <w:lastRenderedPageBreak/>
                    <w:t>شاه صنم غيبي</w:t>
                  </w:r>
                  <w:r w:rsidRPr="00037DCE">
                    <w:rPr>
                      <w:rFonts w:ascii="Tahoma" w:hAnsi="Tahoma" w:cs="Tahoma"/>
                      <w:color w:val="003A6B"/>
                      <w:sz w:val="22"/>
                      <w:szCs w:val="22"/>
                      <w:rtl/>
                      <w:lang w:bidi="fa-IR"/>
                    </w:rPr>
                    <w:t>، زهرا فكور، هاشم محمودزاده، احمد جامعي خسروشاهي</w:t>
                  </w:r>
                  <w:r w:rsidRPr="00037DCE">
                    <w:rPr>
                      <w:rFonts w:ascii="Tahoma" w:hAnsi="Tahoma" w:cs="Tahoma"/>
                      <w:color w:val="003A6B"/>
                      <w:sz w:val="22"/>
                      <w:szCs w:val="22"/>
                      <w:lang w:bidi="fa-IR"/>
                    </w:rPr>
                    <w:t>, "</w:t>
                  </w:r>
                  <w:r w:rsidRPr="00037DCE">
                    <w:rPr>
                      <w:rFonts w:ascii="Tahoma" w:hAnsi="Tahoma" w:cs="Tahoma"/>
                      <w:color w:val="003A6B"/>
                      <w:sz w:val="22"/>
                      <w:szCs w:val="22"/>
                      <w:rtl/>
                      <w:lang w:bidi="fa-IR"/>
                    </w:rPr>
                    <w:t>اثرات درماني عسل در سرفه كودكان ", مجلّه طب سنّتي اسلام و ايران</w:t>
                  </w:r>
                  <w:r w:rsidRPr="00037DCE">
                    <w:rPr>
                      <w:rFonts w:ascii="Tahoma" w:hAnsi="Tahoma" w:cs="Tahoma" w:hint="cs"/>
                      <w:color w:val="003A6B"/>
                      <w:sz w:val="22"/>
                      <w:szCs w:val="22"/>
                      <w:rtl/>
                      <w:lang w:bidi="fa-IR"/>
                    </w:rPr>
                    <w:t xml:space="preserve">، سال 1392، </w:t>
                  </w:r>
                  <w:r>
                    <w:rPr>
                      <w:rFonts w:ascii="Tahoma" w:hAnsi="Tahoma" w:cs="Tahoma" w:hint="cs"/>
                      <w:color w:val="003A6B"/>
                      <w:sz w:val="22"/>
                      <w:szCs w:val="22"/>
                      <w:rtl/>
                      <w:lang w:bidi="fa-IR"/>
                    </w:rPr>
                    <w:t>دوره</w:t>
                  </w:r>
                  <w:r w:rsidRPr="00037DCE">
                    <w:rPr>
                      <w:rFonts w:ascii="Tahoma" w:hAnsi="Tahoma" w:cs="Tahoma" w:hint="cs"/>
                      <w:color w:val="003A6B"/>
                      <w:sz w:val="22"/>
                      <w:szCs w:val="22"/>
                      <w:rtl/>
                      <w:lang w:bidi="fa-IR"/>
                    </w:rPr>
                    <w:t xml:space="preserve"> 4، شماره 2، ص 111-104. </w:t>
                  </w:r>
                </w:p>
                <w:p w14:paraId="19F21CFB" w14:textId="77777777" w:rsidR="00A0502F" w:rsidRPr="00037DCE" w:rsidRDefault="00A0502F" w:rsidP="00037DCE">
                  <w:pPr>
                    <w:pStyle w:val="ListParagraph"/>
                    <w:numPr>
                      <w:ilvl w:val="0"/>
                      <w:numId w:val="10"/>
                    </w:numPr>
                    <w:spacing w:line="276" w:lineRule="auto"/>
                    <w:jc w:val="both"/>
                    <w:rPr>
                      <w:rFonts w:ascii="Tahoma" w:hAnsi="Tahoma" w:cs="Tahoma"/>
                      <w:color w:val="003A6B"/>
                      <w:sz w:val="22"/>
                      <w:szCs w:val="22"/>
                      <w:lang w:bidi="fa-IR"/>
                    </w:rPr>
                  </w:pPr>
                  <w:r w:rsidRPr="00037DCE">
                    <w:rPr>
                      <w:rFonts w:ascii="Tahoma" w:hAnsi="Tahoma" w:cs="Tahoma"/>
                      <w:color w:val="003A6B"/>
                      <w:sz w:val="22"/>
                      <w:szCs w:val="22"/>
                      <w:rtl/>
                      <w:lang w:bidi="fa-IR"/>
                    </w:rPr>
                    <w:t xml:space="preserve">احمدعلی نیکی بخش، هاشم محمودزاده، ساسان حجازی، مهران نوروزی، احد قضاوی، </w:t>
                  </w:r>
                  <w:r w:rsidRPr="00037DCE">
                    <w:rPr>
                      <w:rFonts w:ascii="Tahoma" w:hAnsi="Tahoma" w:cs="Tahoma"/>
                      <w:b/>
                      <w:bCs/>
                      <w:color w:val="003A6B"/>
                      <w:sz w:val="22"/>
                      <w:szCs w:val="22"/>
                      <w:rtl/>
                      <w:lang w:bidi="fa-IR"/>
                    </w:rPr>
                    <w:t>شاهصنم</w:t>
                  </w:r>
                  <w:r w:rsidRPr="00037DCE">
                    <w:rPr>
                      <w:rFonts w:ascii="Tahoma" w:hAnsi="Tahoma" w:cs="Tahoma"/>
                      <w:color w:val="003A6B"/>
                      <w:sz w:val="22"/>
                      <w:szCs w:val="22"/>
                      <w:rtl/>
                      <w:lang w:bidi="fa-IR"/>
                    </w:rPr>
                    <w:t xml:space="preserve"> </w:t>
                  </w:r>
                  <w:r w:rsidRPr="00037DCE">
                    <w:rPr>
                      <w:rFonts w:ascii="Tahoma" w:hAnsi="Tahoma" w:cs="Tahoma"/>
                      <w:b/>
                      <w:bCs/>
                      <w:color w:val="003A6B"/>
                      <w:sz w:val="22"/>
                      <w:szCs w:val="22"/>
                      <w:rtl/>
                      <w:lang w:bidi="fa-IR"/>
                    </w:rPr>
                    <w:t>غیبی</w:t>
                  </w:r>
                  <w:r w:rsidRPr="00037DCE">
                    <w:rPr>
                      <w:rFonts w:ascii="Tahoma" w:hAnsi="Tahoma" w:cs="Tahoma"/>
                      <w:color w:val="003A6B"/>
                      <w:sz w:val="22"/>
                      <w:szCs w:val="22"/>
                      <w:rtl/>
                      <w:lang w:bidi="fa-IR"/>
                    </w:rPr>
                    <w:t>، ابراهیم صادقی، عزت اله عباسی، سلمان حقی</w:t>
                  </w:r>
                  <w:r w:rsidRPr="00037DCE">
                    <w:rPr>
                      <w:rFonts w:ascii="Tahoma" w:hAnsi="Tahoma" w:cs="Tahoma"/>
                      <w:color w:val="003A6B"/>
                      <w:sz w:val="22"/>
                      <w:szCs w:val="22"/>
                      <w:lang w:bidi="fa-IR"/>
                    </w:rPr>
                    <w:t>, "</w:t>
                  </w:r>
                  <w:r w:rsidRPr="00037DCE">
                    <w:rPr>
                      <w:rFonts w:ascii="Tahoma" w:hAnsi="Tahoma" w:cs="Tahoma"/>
                      <w:color w:val="003A6B"/>
                      <w:sz w:val="22"/>
                      <w:szCs w:val="22"/>
                      <w:rtl/>
                      <w:lang w:bidi="fa-IR"/>
                    </w:rPr>
                    <w:t>مقایسه</w:t>
                  </w:r>
                  <w:r w:rsidRPr="00037DCE">
                    <w:rPr>
                      <w:rFonts w:ascii="Tahoma" w:hAnsi="Tahoma" w:cs="Tahoma"/>
                      <w:color w:val="003A6B"/>
                      <w:sz w:val="22"/>
                      <w:szCs w:val="22"/>
                      <w:lang w:bidi="fa-IR"/>
                    </w:rPr>
                    <w:t xml:space="preserve"> DRC </w:t>
                  </w:r>
                  <w:r w:rsidRPr="00037DCE">
                    <w:rPr>
                      <w:rFonts w:ascii="Tahoma" w:hAnsi="Tahoma" w:cs="Tahoma"/>
                      <w:color w:val="003A6B"/>
                      <w:sz w:val="22"/>
                      <w:szCs w:val="22"/>
                      <w:rtl/>
                      <w:lang w:bidi="fa-IR"/>
                    </w:rPr>
                    <w:t>و</w:t>
                  </w:r>
                  <w:r w:rsidRPr="00037DCE">
                    <w:rPr>
                      <w:rFonts w:ascii="Tahoma" w:hAnsi="Tahoma" w:cs="Tahoma"/>
                      <w:color w:val="003A6B"/>
                      <w:sz w:val="22"/>
                      <w:szCs w:val="22"/>
                      <w:lang w:bidi="fa-IR"/>
                    </w:rPr>
                    <w:t xml:space="preserve"> VCUG </w:t>
                  </w:r>
                  <w:r w:rsidRPr="00037DCE">
                    <w:rPr>
                      <w:rFonts w:ascii="Tahoma" w:hAnsi="Tahoma" w:cs="Tahoma"/>
                      <w:color w:val="003A6B"/>
                      <w:sz w:val="22"/>
                      <w:szCs w:val="22"/>
                      <w:rtl/>
                      <w:lang w:bidi="fa-IR"/>
                    </w:rPr>
                    <w:t>در تشخیص ریفلاکس ادراری مثانه به حالب تشخیص داده نشده در کودکان یا عفونت ادراری مکرر", مجله پزشكي اروميه</w:t>
                  </w:r>
                  <w:r w:rsidRPr="00037DCE">
                    <w:rPr>
                      <w:rFonts w:ascii="Tahoma" w:hAnsi="Tahoma" w:cs="Tahoma" w:hint="cs"/>
                      <w:color w:val="003A6B"/>
                      <w:sz w:val="22"/>
                      <w:szCs w:val="22"/>
                      <w:rtl/>
                      <w:lang w:bidi="fa-IR"/>
                    </w:rPr>
                    <w:t xml:space="preserve">، سال 1393، </w:t>
                  </w:r>
                  <w:r>
                    <w:rPr>
                      <w:rFonts w:ascii="Tahoma" w:hAnsi="Tahoma" w:cs="Tahoma" w:hint="cs"/>
                      <w:color w:val="003A6B"/>
                      <w:sz w:val="22"/>
                      <w:szCs w:val="22"/>
                      <w:rtl/>
                      <w:lang w:bidi="fa-IR"/>
                    </w:rPr>
                    <w:t>دوره</w:t>
                  </w:r>
                  <w:r w:rsidRPr="00037DCE">
                    <w:rPr>
                      <w:rFonts w:ascii="Tahoma" w:hAnsi="Tahoma" w:cs="Tahoma" w:hint="cs"/>
                      <w:color w:val="003A6B"/>
                      <w:sz w:val="22"/>
                      <w:szCs w:val="22"/>
                      <w:rtl/>
                      <w:lang w:bidi="fa-IR"/>
                    </w:rPr>
                    <w:t xml:space="preserve"> 25، شماره 3، ص 221-214.</w:t>
                  </w:r>
                </w:p>
                <w:p w14:paraId="784E924F" w14:textId="77777777" w:rsidR="00A0502F" w:rsidRPr="00037DCE" w:rsidRDefault="00A0502F" w:rsidP="00037DCE">
                  <w:pPr>
                    <w:pStyle w:val="ListParagraph"/>
                    <w:numPr>
                      <w:ilvl w:val="0"/>
                      <w:numId w:val="10"/>
                    </w:numPr>
                    <w:spacing w:line="276" w:lineRule="auto"/>
                    <w:jc w:val="both"/>
                    <w:rPr>
                      <w:rFonts w:ascii="Tahoma" w:hAnsi="Tahoma" w:cs="Tahoma"/>
                      <w:color w:val="003A6B"/>
                      <w:sz w:val="22"/>
                      <w:szCs w:val="22"/>
                      <w:lang w:bidi="fa-IR"/>
                    </w:rPr>
                  </w:pPr>
                  <w:r w:rsidRPr="00037DCE">
                    <w:rPr>
                      <w:rFonts w:ascii="Tahoma" w:hAnsi="Tahoma" w:cs="Tahoma" w:hint="cs"/>
                      <w:color w:val="003A6B"/>
                      <w:sz w:val="22"/>
                      <w:szCs w:val="22"/>
                      <w:rtl/>
                      <w:lang w:bidi="fa-IR"/>
                    </w:rPr>
                    <w:t xml:space="preserve"> </w:t>
                  </w:r>
                  <w:r w:rsidRPr="00037DCE">
                    <w:rPr>
                      <w:rFonts w:ascii="Tahoma" w:hAnsi="Tahoma" w:cs="Tahoma"/>
                      <w:color w:val="003A6B"/>
                      <w:sz w:val="22"/>
                      <w:szCs w:val="22"/>
                      <w:rtl/>
                      <w:lang w:bidi="fa-IR"/>
                    </w:rPr>
                    <w:t xml:space="preserve">محمد رادور، زهرا فکور، علی آقایار ماکویی، </w:t>
                  </w:r>
                  <w:r w:rsidRPr="00037DCE">
                    <w:rPr>
                      <w:rFonts w:ascii="Tahoma" w:hAnsi="Tahoma" w:cs="Tahoma"/>
                      <w:b/>
                      <w:bCs/>
                      <w:color w:val="003A6B"/>
                      <w:sz w:val="22"/>
                      <w:szCs w:val="22"/>
                      <w:rtl/>
                      <w:lang w:bidi="fa-IR"/>
                    </w:rPr>
                    <w:t>شاهصنم</w:t>
                  </w:r>
                  <w:r w:rsidRPr="00037DCE">
                    <w:rPr>
                      <w:rFonts w:ascii="Tahoma" w:hAnsi="Tahoma" w:cs="Tahoma"/>
                      <w:color w:val="003A6B"/>
                      <w:sz w:val="22"/>
                      <w:szCs w:val="22"/>
                      <w:rtl/>
                      <w:lang w:bidi="fa-IR"/>
                    </w:rPr>
                    <w:t xml:space="preserve"> </w:t>
                  </w:r>
                  <w:r w:rsidRPr="00037DCE">
                    <w:rPr>
                      <w:rFonts w:ascii="Tahoma" w:hAnsi="Tahoma" w:cs="Tahoma"/>
                      <w:b/>
                      <w:bCs/>
                      <w:color w:val="003A6B"/>
                      <w:sz w:val="22"/>
                      <w:szCs w:val="22"/>
                      <w:rtl/>
                      <w:lang w:bidi="fa-IR"/>
                    </w:rPr>
                    <w:t>غیبی</w:t>
                  </w:r>
                  <w:r w:rsidRPr="00037DCE">
                    <w:rPr>
                      <w:rFonts w:ascii="Tahoma" w:hAnsi="Tahoma" w:cs="Tahoma"/>
                      <w:color w:val="003A6B"/>
                      <w:sz w:val="22"/>
                      <w:szCs w:val="22"/>
                      <w:rtl/>
                      <w:lang w:bidi="fa-IR"/>
                    </w:rPr>
                    <w:t>، ابراهیم صادقی، یونس عظیمی</w:t>
                  </w:r>
                  <w:r w:rsidRPr="00037DCE">
                    <w:rPr>
                      <w:rFonts w:ascii="Tahoma" w:hAnsi="Tahoma" w:cs="Tahoma"/>
                      <w:color w:val="003A6B"/>
                      <w:sz w:val="22"/>
                      <w:szCs w:val="22"/>
                      <w:lang w:bidi="fa-IR"/>
                    </w:rPr>
                    <w:t>, "</w:t>
                  </w:r>
                  <w:r w:rsidRPr="00037DCE">
                    <w:rPr>
                      <w:rFonts w:ascii="Tahoma" w:hAnsi="Tahoma" w:cs="Tahoma"/>
                      <w:color w:val="003A6B"/>
                      <w:sz w:val="22"/>
                      <w:szCs w:val="22"/>
                      <w:rtl/>
                      <w:lang w:bidi="fa-IR"/>
                    </w:rPr>
                    <w:t>مقایسه علایم بالینی با یافته های اکوکاردیوگرافی در تشخیص مجرای شریانی باز در نوزادان نارس", مجله پزشكي اروميه</w:t>
                  </w:r>
                  <w:r w:rsidRPr="00037DCE">
                    <w:rPr>
                      <w:rFonts w:ascii="Tahoma" w:hAnsi="Tahoma" w:cs="Tahoma" w:hint="cs"/>
                      <w:color w:val="003A6B"/>
                      <w:sz w:val="22"/>
                      <w:szCs w:val="22"/>
                      <w:rtl/>
                      <w:lang w:bidi="fa-IR"/>
                    </w:rPr>
                    <w:t xml:space="preserve">، سال 1393، </w:t>
                  </w:r>
                  <w:r>
                    <w:rPr>
                      <w:rFonts w:ascii="Tahoma" w:hAnsi="Tahoma" w:cs="Tahoma" w:hint="cs"/>
                      <w:color w:val="003A6B"/>
                      <w:sz w:val="22"/>
                      <w:szCs w:val="22"/>
                      <w:rtl/>
                      <w:lang w:bidi="fa-IR"/>
                    </w:rPr>
                    <w:t>دوره</w:t>
                  </w:r>
                  <w:r w:rsidRPr="00037DCE">
                    <w:rPr>
                      <w:rFonts w:ascii="Tahoma" w:hAnsi="Tahoma" w:cs="Tahoma" w:hint="cs"/>
                      <w:color w:val="003A6B"/>
                      <w:sz w:val="22"/>
                      <w:szCs w:val="22"/>
                      <w:rtl/>
                      <w:lang w:bidi="fa-IR"/>
                    </w:rPr>
                    <w:t xml:space="preserve"> 25، شماره 4، ص 274-268.</w:t>
                  </w:r>
                </w:p>
                <w:p w14:paraId="794FEBB0" w14:textId="77777777" w:rsidR="00A0502F" w:rsidRPr="00037DCE" w:rsidRDefault="00A0502F" w:rsidP="00037DCE">
                  <w:pPr>
                    <w:pStyle w:val="ListParagraph"/>
                    <w:numPr>
                      <w:ilvl w:val="0"/>
                      <w:numId w:val="10"/>
                    </w:numPr>
                    <w:spacing w:line="276" w:lineRule="auto"/>
                    <w:jc w:val="both"/>
                    <w:rPr>
                      <w:rFonts w:ascii="Tahoma" w:hAnsi="Tahoma" w:cs="Tahoma"/>
                      <w:color w:val="003A6B"/>
                      <w:sz w:val="22"/>
                      <w:szCs w:val="22"/>
                      <w:lang w:bidi="fa-IR"/>
                    </w:rPr>
                  </w:pPr>
                  <w:r w:rsidRPr="00037DCE">
                    <w:rPr>
                      <w:rFonts w:ascii="Tahoma" w:hAnsi="Tahoma" w:cs="Tahoma"/>
                      <w:color w:val="003A6B"/>
                      <w:sz w:val="22"/>
                      <w:szCs w:val="22"/>
                      <w:rtl/>
                      <w:lang w:bidi="fa-IR"/>
                    </w:rPr>
                    <w:t>لیلا زارعی،</w:t>
                  </w:r>
                  <w:r w:rsidRPr="00037DCE">
                    <w:rPr>
                      <w:rFonts w:ascii="Tahoma" w:hAnsi="Tahoma" w:cs="Tahoma" w:hint="cs"/>
                      <w:color w:val="003A6B"/>
                      <w:sz w:val="22"/>
                      <w:szCs w:val="22"/>
                      <w:rtl/>
                      <w:lang w:bidi="fa-IR"/>
                    </w:rPr>
                    <w:t xml:space="preserve"> </w:t>
                  </w:r>
                  <w:r w:rsidRPr="00037DCE">
                    <w:rPr>
                      <w:rFonts w:ascii="Tahoma" w:hAnsi="Tahoma" w:cs="Tahoma"/>
                      <w:b/>
                      <w:bCs/>
                      <w:color w:val="003A6B"/>
                      <w:sz w:val="22"/>
                      <w:szCs w:val="22"/>
                      <w:rtl/>
                      <w:lang w:bidi="fa-IR"/>
                    </w:rPr>
                    <w:t>شاهصنم غیبی</w:t>
                  </w:r>
                  <w:r w:rsidRPr="00037DCE">
                    <w:rPr>
                      <w:rFonts w:ascii="Tahoma" w:hAnsi="Tahoma" w:cs="Tahoma"/>
                      <w:color w:val="003A6B"/>
                      <w:sz w:val="22"/>
                      <w:szCs w:val="22"/>
                      <w:rtl/>
                      <w:lang w:bidi="fa-IR"/>
                    </w:rPr>
                    <w:t>، مجتبی کریمی پو</w:t>
                  </w:r>
                  <w:r w:rsidRPr="00037DCE">
                    <w:rPr>
                      <w:rFonts w:ascii="Tahoma" w:hAnsi="Tahoma" w:cs="Tahoma" w:hint="cs"/>
                      <w:color w:val="003A6B"/>
                      <w:sz w:val="22"/>
                      <w:szCs w:val="22"/>
                      <w:rtl/>
                      <w:lang w:bidi="fa-IR"/>
                    </w:rPr>
                    <w:t>ر. "</w:t>
                  </w:r>
                  <w:r w:rsidRPr="00037DCE">
                    <w:rPr>
                      <w:rFonts w:ascii="Tahoma" w:hAnsi="Tahoma" w:cs="Tahoma"/>
                      <w:color w:val="003A6B"/>
                      <w:sz w:val="22"/>
                      <w:szCs w:val="22"/>
                      <w:rtl/>
                      <w:lang w:bidi="fa-IR"/>
                    </w:rPr>
                    <w:t>تاثیر ویتامین</w:t>
                  </w:r>
                  <w:r w:rsidRPr="00037DCE">
                    <w:rPr>
                      <w:rFonts w:ascii="Tahoma" w:hAnsi="Tahoma" w:cs="Tahoma"/>
                      <w:color w:val="003A6B"/>
                      <w:sz w:val="22"/>
                      <w:szCs w:val="22"/>
                      <w:lang w:bidi="fa-IR"/>
                    </w:rPr>
                    <w:t xml:space="preserve"> E </w:t>
                  </w:r>
                  <w:r w:rsidRPr="00037DCE">
                    <w:rPr>
                      <w:rFonts w:ascii="Tahoma" w:hAnsi="Tahoma" w:cs="Tahoma"/>
                      <w:color w:val="003A6B"/>
                      <w:sz w:val="22"/>
                      <w:szCs w:val="22"/>
                      <w:rtl/>
                      <w:lang w:bidi="fa-IR"/>
                    </w:rPr>
                    <w:t>بر هیستوپاتولوژی ترمیم زخم حاصل از سوختگی تجربی در رت", مجله دانشگاه علوم پزشکی ق</w:t>
                  </w:r>
                  <w:r w:rsidRPr="00037DCE">
                    <w:rPr>
                      <w:rFonts w:ascii="Tahoma" w:hAnsi="Tahoma" w:cs="Tahoma" w:hint="cs"/>
                      <w:color w:val="003A6B"/>
                      <w:sz w:val="22"/>
                      <w:szCs w:val="22"/>
                      <w:rtl/>
                      <w:lang w:bidi="fa-IR"/>
                    </w:rPr>
                    <w:t>م، سال 1394، دوره نهم، شماره 4، صفحات 54-49</w:t>
                  </w:r>
                  <w:r w:rsidRPr="00037DCE">
                    <w:rPr>
                      <w:rFonts w:ascii="Tahoma" w:hAnsi="Tahoma" w:cs="Tahoma"/>
                      <w:color w:val="003A6B"/>
                      <w:sz w:val="22"/>
                      <w:szCs w:val="22"/>
                      <w:lang w:bidi="fa-IR"/>
                    </w:rPr>
                    <w:t> </w:t>
                  </w:r>
                </w:p>
                <w:p w14:paraId="0A11BD0C" w14:textId="77777777" w:rsidR="00A0502F" w:rsidRPr="00037DCE" w:rsidRDefault="00A0502F" w:rsidP="00037DCE">
                  <w:pPr>
                    <w:pStyle w:val="ListParagraph"/>
                    <w:numPr>
                      <w:ilvl w:val="0"/>
                      <w:numId w:val="10"/>
                    </w:numPr>
                    <w:spacing w:line="276" w:lineRule="auto"/>
                    <w:jc w:val="both"/>
                    <w:rPr>
                      <w:rFonts w:ascii="Tahoma" w:hAnsi="Tahoma" w:cs="Tahoma"/>
                      <w:color w:val="003A6B"/>
                      <w:sz w:val="22"/>
                      <w:szCs w:val="22"/>
                      <w:lang w:bidi="fa-IR"/>
                    </w:rPr>
                  </w:pPr>
                  <w:r w:rsidRPr="00037DCE">
                    <w:rPr>
                      <w:rFonts w:ascii="Tahoma" w:hAnsi="Tahoma" w:cs="Tahoma"/>
                      <w:color w:val="003A6B"/>
                      <w:sz w:val="22"/>
                      <w:szCs w:val="22"/>
                      <w:rtl/>
                      <w:lang w:bidi="fa-IR"/>
                    </w:rPr>
                    <w:t xml:space="preserve">سیدمیثم ابطحی فروشانی، </w:t>
                  </w:r>
                  <w:r w:rsidRPr="00037DCE">
                    <w:rPr>
                      <w:rFonts w:ascii="Tahoma" w:hAnsi="Tahoma" w:cs="Tahoma"/>
                      <w:b/>
                      <w:bCs/>
                      <w:color w:val="003A6B"/>
                      <w:sz w:val="22"/>
                      <w:szCs w:val="22"/>
                      <w:rtl/>
                      <w:lang w:bidi="fa-IR"/>
                    </w:rPr>
                    <w:t>شاهصنم غیبی</w:t>
                  </w:r>
                  <w:r w:rsidRPr="00037DCE">
                    <w:rPr>
                      <w:rFonts w:ascii="Tahoma" w:hAnsi="Tahoma" w:cs="Tahoma"/>
                      <w:color w:val="003A6B"/>
                      <w:sz w:val="22"/>
                      <w:szCs w:val="22"/>
                      <w:rtl/>
                      <w:lang w:bidi="fa-IR"/>
                    </w:rPr>
                    <w:t>، هادی اسمعیلی گورچین قلعه، بهمن منصوری</w:t>
                  </w:r>
                  <w:r w:rsidRPr="00037DCE">
                    <w:rPr>
                      <w:rFonts w:ascii="Tahoma" w:hAnsi="Tahoma" w:cs="Tahoma" w:hint="cs"/>
                      <w:color w:val="003A6B"/>
                      <w:sz w:val="22"/>
                      <w:szCs w:val="22"/>
                      <w:rtl/>
                      <w:lang w:bidi="fa-IR"/>
                    </w:rPr>
                    <w:t>، اث</w:t>
                  </w:r>
                  <w:r w:rsidRPr="00037DCE">
                    <w:rPr>
                      <w:rFonts w:ascii="Tahoma" w:hAnsi="Tahoma" w:cs="Tahoma"/>
                      <w:color w:val="003A6B"/>
                      <w:sz w:val="22"/>
                      <w:szCs w:val="22"/>
                      <w:rtl/>
                      <w:lang w:bidi="fa-IR"/>
                    </w:rPr>
                    <w:t>رات سرخارگل بر دستگاه ایمنی: فرضیه تا واقعیت</w:t>
                  </w:r>
                  <w:r w:rsidRPr="00037DCE">
                    <w:rPr>
                      <w:rFonts w:ascii="Tahoma" w:hAnsi="Tahoma" w:cs="Tahoma" w:hint="cs"/>
                      <w:color w:val="003A6B"/>
                      <w:sz w:val="22"/>
                      <w:szCs w:val="22"/>
                      <w:rtl/>
                      <w:lang w:bidi="fa-IR"/>
                    </w:rPr>
                    <w:t xml:space="preserve">. </w:t>
                  </w:r>
                  <w:r w:rsidRPr="00037DCE">
                    <w:rPr>
                      <w:rFonts w:ascii="Tahoma" w:hAnsi="Tahoma" w:cs="Tahoma"/>
                      <w:color w:val="003A6B"/>
                      <w:sz w:val="22"/>
                      <w:szCs w:val="22"/>
                      <w:rtl/>
                      <w:lang w:bidi="fa-IR"/>
                    </w:rPr>
                    <w:t>مجله علوم پزشکی رازی</w:t>
                  </w:r>
                  <w:r w:rsidRPr="00037DCE">
                    <w:rPr>
                      <w:rFonts w:ascii="Tahoma" w:hAnsi="Tahoma" w:cs="Tahoma" w:hint="cs"/>
                      <w:color w:val="003A6B"/>
                      <w:sz w:val="22"/>
                      <w:szCs w:val="22"/>
                      <w:rtl/>
                      <w:lang w:bidi="fa-IR"/>
                    </w:rPr>
                    <w:t>، سال1394، دوره22، شماره 130، صفخات 15-8.</w:t>
                  </w:r>
                </w:p>
                <w:p w14:paraId="658E1D72" w14:textId="77777777" w:rsidR="00A0502F" w:rsidRPr="00037DCE" w:rsidRDefault="00A0502F" w:rsidP="00037DCE">
                  <w:pPr>
                    <w:pStyle w:val="ListParagraph"/>
                    <w:numPr>
                      <w:ilvl w:val="0"/>
                      <w:numId w:val="10"/>
                    </w:numPr>
                    <w:spacing w:line="276" w:lineRule="auto"/>
                    <w:jc w:val="both"/>
                    <w:rPr>
                      <w:rFonts w:ascii="Tahoma" w:hAnsi="Tahoma" w:cs="Tahoma"/>
                      <w:color w:val="003A6B"/>
                      <w:sz w:val="22"/>
                      <w:szCs w:val="22"/>
                      <w:lang w:bidi="fa-IR"/>
                    </w:rPr>
                  </w:pPr>
                  <w:r w:rsidRPr="00037DCE">
                    <w:rPr>
                      <w:rFonts w:ascii="Tahoma" w:hAnsi="Tahoma" w:cs="Tahoma"/>
                      <w:color w:val="003A6B"/>
                      <w:sz w:val="22"/>
                      <w:szCs w:val="22"/>
                      <w:rtl/>
                      <w:lang w:bidi="fa-IR"/>
                    </w:rPr>
                    <w:t xml:space="preserve">ماندانا رفیعی، هادی کیانور، ربابه قرقره چی، مرتضی بنیادی، امیرطاهر افتخارسادات، </w:t>
                  </w:r>
                  <w:r w:rsidRPr="00037DCE">
                    <w:rPr>
                      <w:rFonts w:ascii="Tahoma" w:hAnsi="Tahoma" w:cs="Tahoma"/>
                      <w:b/>
                      <w:bCs/>
                      <w:color w:val="003A6B"/>
                      <w:sz w:val="22"/>
                      <w:szCs w:val="22"/>
                      <w:rtl/>
                      <w:lang w:bidi="fa-IR"/>
                    </w:rPr>
                    <w:t>شاهصنم</w:t>
                  </w:r>
                  <w:r w:rsidRPr="00037DCE">
                    <w:rPr>
                      <w:rFonts w:ascii="Tahoma" w:hAnsi="Tahoma" w:cs="Tahoma"/>
                      <w:color w:val="003A6B"/>
                      <w:sz w:val="22"/>
                      <w:szCs w:val="22"/>
                      <w:rtl/>
                      <w:lang w:bidi="fa-IR"/>
                    </w:rPr>
                    <w:t xml:space="preserve"> </w:t>
                  </w:r>
                  <w:r w:rsidRPr="00037DCE">
                    <w:rPr>
                      <w:rFonts w:ascii="Tahoma" w:hAnsi="Tahoma" w:cs="Tahoma"/>
                      <w:b/>
                      <w:bCs/>
                      <w:color w:val="003A6B"/>
                      <w:sz w:val="22"/>
                      <w:szCs w:val="22"/>
                      <w:rtl/>
                      <w:lang w:bidi="fa-IR"/>
                    </w:rPr>
                    <w:t>غیبی</w:t>
                  </w:r>
                  <w:r w:rsidRPr="00037DCE">
                    <w:rPr>
                      <w:rFonts w:ascii="Tahoma" w:hAnsi="Tahoma" w:cs="Tahoma"/>
                      <w:color w:val="003A6B"/>
                      <w:sz w:val="22"/>
                      <w:szCs w:val="22"/>
                      <w:rtl/>
                      <w:lang w:bidi="fa-IR"/>
                    </w:rPr>
                    <w:t>، مینا امامی پور</w:t>
                  </w:r>
                  <w:r w:rsidRPr="00037DCE">
                    <w:rPr>
                      <w:rFonts w:ascii="Tahoma" w:hAnsi="Tahoma" w:cs="Tahoma" w:hint="cs"/>
                      <w:color w:val="003A6B"/>
                      <w:sz w:val="22"/>
                      <w:szCs w:val="22"/>
                      <w:rtl/>
                      <w:lang w:bidi="fa-IR"/>
                    </w:rPr>
                    <w:t xml:space="preserve">. </w:t>
                  </w:r>
                  <w:r w:rsidRPr="00037DCE">
                    <w:rPr>
                      <w:rFonts w:ascii="Tahoma" w:hAnsi="Tahoma" w:cs="Tahoma"/>
                      <w:color w:val="003A6B"/>
                      <w:sz w:val="22"/>
                      <w:szCs w:val="22"/>
                      <w:rtl/>
                      <w:lang w:bidi="fa-IR"/>
                    </w:rPr>
                    <w:t>ارزش تشخیصي</w:t>
                  </w:r>
                  <w:r w:rsidRPr="00037DCE">
                    <w:rPr>
                      <w:rFonts w:ascii="Tahoma" w:hAnsi="Tahoma" w:cs="Tahoma"/>
                      <w:color w:val="003A6B"/>
                      <w:sz w:val="22"/>
                      <w:szCs w:val="22"/>
                      <w:lang w:bidi="fa-IR"/>
                    </w:rPr>
                    <w:t xml:space="preserve"> HLA-DQ2</w:t>
                  </w:r>
                  <w:r w:rsidRPr="00037DCE">
                    <w:rPr>
                      <w:rFonts w:ascii="Tahoma" w:hAnsi="Tahoma" w:cs="Tahoma"/>
                      <w:color w:val="003A6B"/>
                      <w:sz w:val="22"/>
                      <w:szCs w:val="22"/>
                      <w:rtl/>
                      <w:lang w:bidi="fa-IR"/>
                    </w:rPr>
                    <w:t>و</w:t>
                  </w:r>
                  <w:r w:rsidRPr="00037DCE">
                    <w:rPr>
                      <w:rFonts w:ascii="Tahoma" w:hAnsi="Tahoma" w:cs="Tahoma"/>
                      <w:color w:val="003A6B"/>
                      <w:sz w:val="22"/>
                      <w:szCs w:val="22"/>
                      <w:lang w:bidi="fa-IR"/>
                    </w:rPr>
                    <w:t xml:space="preserve"> HLA-DQ8 </w:t>
                  </w:r>
                  <w:r w:rsidRPr="00037DCE">
                    <w:rPr>
                      <w:rFonts w:ascii="Tahoma" w:hAnsi="Tahoma" w:cs="Tahoma"/>
                      <w:color w:val="003A6B"/>
                      <w:sz w:val="22"/>
                      <w:szCs w:val="22"/>
                      <w:rtl/>
                      <w:lang w:bidi="fa-IR"/>
                    </w:rPr>
                    <w:t>در كودکان مبتلا به سلیاک", مجله پزشکی دانشگاه علوم پزشکی و خدمات بهداشتی و درمانی تبریز</w:t>
                  </w:r>
                  <w:r w:rsidRPr="00037DCE">
                    <w:rPr>
                      <w:rFonts w:ascii="Tahoma" w:hAnsi="Tahoma" w:cs="Tahoma" w:hint="cs"/>
                      <w:color w:val="003A6B"/>
                      <w:sz w:val="22"/>
                      <w:szCs w:val="22"/>
                      <w:rtl/>
                      <w:lang w:bidi="fa-IR"/>
                    </w:rPr>
                    <w:t>. سال 1394، دوره 27، شماره 6، ص 31-26.</w:t>
                  </w:r>
                </w:p>
                <w:p w14:paraId="180C7F13" w14:textId="77777777" w:rsidR="00A0502F" w:rsidRPr="00037DCE" w:rsidRDefault="00A0502F" w:rsidP="00C424F9">
                  <w:pPr>
                    <w:pStyle w:val="ListParagraph"/>
                    <w:numPr>
                      <w:ilvl w:val="0"/>
                      <w:numId w:val="10"/>
                    </w:numPr>
                    <w:spacing w:line="276" w:lineRule="auto"/>
                    <w:jc w:val="both"/>
                    <w:rPr>
                      <w:rFonts w:ascii="Tahoma" w:hAnsi="Tahoma" w:cs="Tahoma"/>
                      <w:color w:val="003A6B"/>
                      <w:sz w:val="22"/>
                      <w:szCs w:val="22"/>
                      <w:lang w:bidi="fa-IR"/>
                    </w:rPr>
                  </w:pPr>
                  <w:r w:rsidRPr="00037DCE">
                    <w:rPr>
                      <w:rFonts w:ascii="Tahoma" w:hAnsi="Tahoma" w:cs="Tahoma" w:hint="cs"/>
                      <w:color w:val="003A6B"/>
                      <w:sz w:val="22"/>
                      <w:szCs w:val="22"/>
                      <w:rtl/>
                      <w:lang w:bidi="fa-IR"/>
                    </w:rPr>
                    <w:t xml:space="preserve"> </w:t>
                  </w:r>
                  <w:r w:rsidRPr="00C424F9">
                    <w:rPr>
                      <w:rFonts w:ascii="Tahoma" w:hAnsi="Tahoma" w:cs="Tahoma" w:hint="cs"/>
                      <w:b/>
                      <w:bCs/>
                      <w:color w:val="003A6B"/>
                      <w:sz w:val="22"/>
                      <w:szCs w:val="22"/>
                      <w:rtl/>
                      <w:lang w:bidi="fa-IR"/>
                    </w:rPr>
                    <w:t>شا</w:t>
                  </w:r>
                  <w:r w:rsidRPr="00C424F9">
                    <w:rPr>
                      <w:rFonts w:ascii="Tahoma" w:hAnsi="Tahoma" w:cs="Tahoma"/>
                      <w:b/>
                      <w:bCs/>
                      <w:color w:val="003A6B"/>
                      <w:sz w:val="22"/>
                      <w:szCs w:val="22"/>
                      <w:rtl/>
                      <w:lang w:bidi="fa-IR"/>
                    </w:rPr>
                    <w:t>هصنم</w:t>
                  </w:r>
                  <w:r w:rsidRPr="00C424F9">
                    <w:rPr>
                      <w:rFonts w:ascii="Tahoma" w:hAnsi="Tahoma" w:cs="Tahoma"/>
                      <w:color w:val="003A6B"/>
                      <w:sz w:val="22"/>
                      <w:szCs w:val="22"/>
                      <w:rtl/>
                      <w:lang w:bidi="fa-IR"/>
                    </w:rPr>
                    <w:t xml:space="preserve"> </w:t>
                  </w:r>
                  <w:r w:rsidRPr="00C424F9">
                    <w:rPr>
                      <w:rFonts w:ascii="Tahoma" w:hAnsi="Tahoma" w:cs="Tahoma"/>
                      <w:b/>
                      <w:bCs/>
                      <w:color w:val="003A6B"/>
                      <w:sz w:val="22"/>
                      <w:szCs w:val="22"/>
                      <w:rtl/>
                      <w:lang w:bidi="fa-IR"/>
                    </w:rPr>
                    <w:t>غیبی</w:t>
                  </w:r>
                  <w:r w:rsidRPr="00C424F9">
                    <w:rPr>
                      <w:rFonts w:ascii="Tahoma" w:hAnsi="Tahoma" w:cs="Tahoma"/>
                      <w:color w:val="003A6B"/>
                      <w:sz w:val="22"/>
                      <w:szCs w:val="22"/>
                      <w:rtl/>
                      <w:lang w:bidi="fa-IR"/>
                    </w:rPr>
                    <w:t>، رسول قره آغاجی</w:t>
                  </w:r>
                  <w:r>
                    <w:rPr>
                      <w:rFonts w:ascii="Tahoma" w:hAnsi="Tahoma" w:cs="Tahoma" w:hint="cs"/>
                      <w:color w:val="003A6B"/>
                      <w:sz w:val="22"/>
                      <w:szCs w:val="22"/>
                      <w:rtl/>
                      <w:lang w:bidi="fa-IR"/>
                    </w:rPr>
                    <w:t>، س</w:t>
                  </w:r>
                  <w:r w:rsidRPr="00C424F9">
                    <w:rPr>
                      <w:rFonts w:ascii="Tahoma" w:hAnsi="Tahoma" w:cs="Tahoma"/>
                      <w:color w:val="003A6B"/>
                      <w:sz w:val="22"/>
                      <w:szCs w:val="22"/>
                      <w:rtl/>
                      <w:lang w:bidi="fa-IR"/>
                    </w:rPr>
                    <w:t>حر مصطفوی، هادی اسمعیلی گورچین قلعه</w:t>
                  </w:r>
                  <w:r w:rsidRPr="00C424F9">
                    <w:rPr>
                      <w:rFonts w:ascii="Tahoma" w:hAnsi="Tahoma" w:cs="Tahoma"/>
                      <w:color w:val="003A6B"/>
                      <w:sz w:val="22"/>
                      <w:szCs w:val="22"/>
                      <w:lang w:bidi="fa-IR"/>
                    </w:rPr>
                    <w:t>, "</w:t>
                  </w:r>
                  <w:r w:rsidRPr="00C424F9">
                    <w:rPr>
                      <w:rFonts w:ascii="Tahoma" w:hAnsi="Tahoma" w:cs="Tahoma"/>
                      <w:color w:val="003A6B"/>
                      <w:sz w:val="22"/>
                      <w:szCs w:val="22"/>
                      <w:rtl/>
                      <w:lang w:bidi="fa-IR"/>
                    </w:rPr>
                    <w:t xml:space="preserve">مقایسه دقت دو روش‌ تشخیصی سرولوژی و تست اوره آز </w:t>
                  </w:r>
                  <w:r>
                    <w:rPr>
                      <w:rFonts w:ascii="Tahoma" w:hAnsi="Tahoma" w:cs="Tahoma"/>
                      <w:color w:val="003A6B"/>
                      <w:sz w:val="22"/>
                      <w:szCs w:val="22"/>
                      <w:rtl/>
                      <w:lang w:bidi="fa-IR"/>
                    </w:rPr>
                    <w:t>سریع هلیکوباکترپیلوری در کودکان</w:t>
                  </w:r>
                  <w:r>
                    <w:rPr>
                      <w:rFonts w:ascii="Tahoma" w:hAnsi="Tahoma" w:cs="Tahoma" w:hint="cs"/>
                      <w:color w:val="003A6B"/>
                      <w:sz w:val="22"/>
                      <w:szCs w:val="22"/>
                      <w:rtl/>
                      <w:lang w:bidi="fa-IR"/>
                    </w:rPr>
                    <w:t>.</w:t>
                  </w:r>
                  <w:r w:rsidRPr="00C424F9">
                    <w:rPr>
                      <w:rFonts w:ascii="Tahoma" w:hAnsi="Tahoma" w:cs="Tahoma"/>
                      <w:color w:val="003A6B"/>
                      <w:sz w:val="22"/>
                      <w:szCs w:val="22"/>
                      <w:rtl/>
                      <w:lang w:bidi="fa-IR"/>
                    </w:rPr>
                    <w:t xml:space="preserve"> مجله پزشکی ارومیه</w:t>
                  </w:r>
                  <w:r w:rsidRPr="00C424F9">
                    <w:rPr>
                      <w:rFonts w:ascii="Tahoma" w:hAnsi="Tahoma" w:cs="Tahoma"/>
                      <w:color w:val="003A6B"/>
                      <w:sz w:val="22"/>
                      <w:szCs w:val="22"/>
                      <w:lang w:bidi="fa-IR"/>
                    </w:rPr>
                    <w:t>, </w:t>
                  </w:r>
                  <w:r w:rsidRPr="00C424F9">
                    <w:rPr>
                      <w:rFonts w:ascii="Tahoma" w:hAnsi="Tahoma" w:cs="Tahoma" w:hint="cs"/>
                      <w:color w:val="003A6B"/>
                      <w:sz w:val="22"/>
                      <w:szCs w:val="22"/>
                      <w:rtl/>
                      <w:lang w:bidi="fa-IR"/>
                    </w:rPr>
                    <w:t>سال</w:t>
                  </w:r>
                  <w:r w:rsidRPr="00C424F9">
                    <w:rPr>
                      <w:rFonts w:ascii="Tahoma" w:hAnsi="Tahoma" w:cs="Tahoma"/>
                      <w:color w:val="003A6B"/>
                      <w:sz w:val="22"/>
                      <w:szCs w:val="22"/>
                      <w:rtl/>
                      <w:lang w:bidi="fa-IR"/>
                    </w:rPr>
                    <w:t xml:space="preserve"> 1395</w:t>
                  </w:r>
                  <w:r w:rsidRPr="00C424F9">
                    <w:rPr>
                      <w:rFonts w:ascii="Tahoma" w:hAnsi="Tahoma" w:cs="Tahoma"/>
                      <w:color w:val="003A6B"/>
                      <w:sz w:val="22"/>
                      <w:szCs w:val="22"/>
                      <w:lang w:bidi="fa-IR"/>
                    </w:rPr>
                    <w:t xml:space="preserve">, </w:t>
                  </w:r>
                  <w:r w:rsidRPr="00C424F9">
                    <w:rPr>
                      <w:rFonts w:ascii="Tahoma" w:hAnsi="Tahoma" w:cs="Tahoma"/>
                      <w:color w:val="003A6B"/>
                      <w:sz w:val="22"/>
                      <w:szCs w:val="22"/>
                      <w:rtl/>
                      <w:lang w:bidi="fa-IR"/>
                    </w:rPr>
                    <w:t>دوره 27 - شماره اول - صفحات 9-1</w:t>
                  </w:r>
                  <w:r w:rsidRPr="00C424F9">
                    <w:rPr>
                      <w:rFonts w:ascii="Tahoma" w:hAnsi="Tahoma" w:cs="Tahoma" w:hint="cs"/>
                      <w:color w:val="003A6B"/>
                      <w:sz w:val="22"/>
                      <w:szCs w:val="22"/>
                      <w:rtl/>
                      <w:lang w:bidi="fa-IR"/>
                    </w:rPr>
                    <w:t>.</w:t>
                  </w:r>
                </w:p>
                <w:p w14:paraId="3273BB85" w14:textId="77777777" w:rsidR="00A0502F" w:rsidRPr="00037DCE" w:rsidRDefault="00A0502F" w:rsidP="00037DCE">
                  <w:pPr>
                    <w:pStyle w:val="ListParagraph"/>
                    <w:numPr>
                      <w:ilvl w:val="0"/>
                      <w:numId w:val="10"/>
                    </w:numPr>
                    <w:spacing w:line="276" w:lineRule="auto"/>
                    <w:jc w:val="both"/>
                    <w:rPr>
                      <w:rFonts w:ascii="Tahoma" w:hAnsi="Tahoma" w:cs="Tahoma"/>
                      <w:color w:val="003A6B"/>
                      <w:sz w:val="22"/>
                      <w:szCs w:val="22"/>
                      <w:lang w:bidi="fa-IR"/>
                    </w:rPr>
                  </w:pPr>
                  <w:r w:rsidRPr="00C424F9">
                    <w:rPr>
                      <w:rFonts w:ascii="Tahoma" w:hAnsi="Tahoma" w:cs="Tahoma" w:hint="cs"/>
                      <w:b/>
                      <w:bCs/>
                      <w:color w:val="003A6B"/>
                      <w:sz w:val="22"/>
                      <w:szCs w:val="22"/>
                      <w:rtl/>
                      <w:lang w:bidi="fa-IR"/>
                    </w:rPr>
                    <w:t>شا</w:t>
                  </w:r>
                  <w:r w:rsidRPr="00C424F9">
                    <w:rPr>
                      <w:rFonts w:ascii="Tahoma" w:hAnsi="Tahoma" w:cs="Tahoma"/>
                      <w:b/>
                      <w:bCs/>
                      <w:color w:val="003A6B"/>
                      <w:sz w:val="22"/>
                      <w:szCs w:val="22"/>
                      <w:rtl/>
                      <w:lang w:bidi="fa-IR"/>
                    </w:rPr>
                    <w:t>هصنم</w:t>
                  </w:r>
                  <w:r w:rsidRPr="00C424F9">
                    <w:rPr>
                      <w:rFonts w:ascii="Tahoma" w:hAnsi="Tahoma" w:cs="Tahoma"/>
                      <w:color w:val="003A6B"/>
                      <w:sz w:val="22"/>
                      <w:szCs w:val="22"/>
                      <w:rtl/>
                      <w:lang w:bidi="fa-IR"/>
                    </w:rPr>
                    <w:t xml:space="preserve"> </w:t>
                  </w:r>
                  <w:r w:rsidRPr="00C424F9">
                    <w:rPr>
                      <w:rFonts w:ascii="Tahoma" w:hAnsi="Tahoma" w:cs="Tahoma"/>
                      <w:b/>
                      <w:bCs/>
                      <w:color w:val="003A6B"/>
                      <w:sz w:val="22"/>
                      <w:szCs w:val="22"/>
                      <w:rtl/>
                      <w:lang w:bidi="fa-IR"/>
                    </w:rPr>
                    <w:t>غیبی</w:t>
                  </w:r>
                  <w:r w:rsidRPr="00C424F9">
                    <w:rPr>
                      <w:rFonts w:ascii="Tahoma" w:hAnsi="Tahoma" w:cs="Tahoma"/>
                      <w:color w:val="003A6B"/>
                      <w:sz w:val="22"/>
                      <w:szCs w:val="22"/>
                      <w:rtl/>
                      <w:lang w:bidi="fa-IR"/>
                    </w:rPr>
                    <w:t>، یلدا صنیعی*، زهرا کوسه لو، زهرا صاحب الزمانی، لیلا زارعی، آمینه کوسه لو، حجت ناصری، تینا مومنی</w:t>
                  </w:r>
                  <w:r w:rsidRPr="00C424F9">
                    <w:rPr>
                      <w:rFonts w:ascii="Tahoma" w:hAnsi="Tahoma" w:cs="Tahoma"/>
                      <w:color w:val="003A6B"/>
                      <w:sz w:val="22"/>
                      <w:szCs w:val="22"/>
                      <w:lang w:bidi="fa-IR"/>
                    </w:rPr>
                    <w:t>, "</w:t>
                  </w:r>
                  <w:r w:rsidRPr="00C424F9">
                    <w:rPr>
                      <w:rFonts w:ascii="Tahoma" w:hAnsi="Tahoma" w:cs="Tahoma"/>
                      <w:color w:val="003A6B"/>
                      <w:sz w:val="22"/>
                      <w:szCs w:val="22"/>
                      <w:rtl/>
                      <w:lang w:bidi="fa-IR"/>
                    </w:rPr>
                    <w:t>ب</w:t>
                  </w:r>
                  <w:r w:rsidRPr="00C424F9">
                    <w:rPr>
                      <w:rFonts w:ascii="Tahoma" w:hAnsi="Tahoma" w:cs="Tahoma" w:hint="cs"/>
                      <w:color w:val="003A6B"/>
                      <w:sz w:val="22"/>
                      <w:szCs w:val="22"/>
                      <w:rtl/>
                      <w:lang w:bidi="fa-IR"/>
                    </w:rPr>
                    <w:t>رر</w:t>
                  </w:r>
                  <w:r w:rsidRPr="00C424F9">
                    <w:rPr>
                      <w:rFonts w:ascii="Tahoma" w:hAnsi="Tahoma" w:cs="Tahoma"/>
                      <w:color w:val="003A6B"/>
                      <w:sz w:val="22"/>
                      <w:szCs w:val="22"/>
                      <w:rtl/>
                      <w:lang w:bidi="fa-IR"/>
                    </w:rPr>
                    <w:t>سی تأثیررژیم غذایی ماه مبارک رمضان بر روی کبد چرب و سندرم متابولیک در زنان دارای اضافه</w:t>
                  </w:r>
                  <w:r w:rsidRPr="00C424F9">
                    <w:rPr>
                      <w:rFonts w:ascii="Tahoma" w:hAnsi="Tahoma" w:cs="Tahoma"/>
                      <w:color w:val="003A6B"/>
                      <w:sz w:val="22"/>
                      <w:szCs w:val="22"/>
                      <w:cs/>
                      <w:lang w:bidi="fa-IR"/>
                    </w:rPr>
                    <w:t>‎</w:t>
                  </w:r>
                  <w:r w:rsidRPr="00C424F9">
                    <w:rPr>
                      <w:rFonts w:ascii="Tahoma" w:hAnsi="Tahoma" w:cs="Tahoma"/>
                      <w:color w:val="003A6B"/>
                      <w:sz w:val="22"/>
                      <w:szCs w:val="22"/>
                      <w:lang w:bidi="fa-IR"/>
                    </w:rPr>
                    <w:t xml:space="preserve"> </w:t>
                  </w:r>
                  <w:r w:rsidRPr="00C424F9">
                    <w:rPr>
                      <w:rFonts w:ascii="Tahoma" w:hAnsi="Tahoma" w:cs="Tahoma"/>
                      <w:color w:val="003A6B"/>
                      <w:sz w:val="22"/>
                      <w:szCs w:val="22"/>
                      <w:rtl/>
                      <w:lang w:bidi="fa-IR"/>
                    </w:rPr>
                    <w:t>وزن و چاق", مجله پزشکي اروميه</w:t>
                  </w:r>
                  <w:r w:rsidRPr="00C424F9">
                    <w:rPr>
                      <w:rFonts w:ascii="Tahoma" w:hAnsi="Tahoma" w:cs="Tahoma" w:hint="cs"/>
                      <w:color w:val="003A6B"/>
                      <w:sz w:val="22"/>
                      <w:szCs w:val="22"/>
                      <w:rtl/>
                      <w:lang w:bidi="fa-IR"/>
                    </w:rPr>
                    <w:t xml:space="preserve">، سال 1395، </w:t>
                  </w:r>
                  <w:r w:rsidRPr="00C424F9">
                    <w:rPr>
                      <w:rFonts w:ascii="Tahoma" w:hAnsi="Tahoma" w:cs="Tahoma"/>
                      <w:color w:val="003A6B"/>
                      <w:sz w:val="22"/>
                      <w:szCs w:val="22"/>
                      <w:lang w:bidi="fa-IR"/>
                    </w:rPr>
                    <w:t xml:space="preserve"> </w:t>
                  </w:r>
                  <w:r w:rsidRPr="00C424F9">
                    <w:rPr>
                      <w:rFonts w:ascii="Tahoma" w:hAnsi="Tahoma" w:cs="Tahoma"/>
                      <w:color w:val="003A6B"/>
                      <w:sz w:val="22"/>
                      <w:szCs w:val="22"/>
                      <w:rtl/>
                      <w:lang w:bidi="fa-IR"/>
                    </w:rPr>
                    <w:t>دوره 27، شماره چهارم، ص</w:t>
                  </w:r>
                  <w:r w:rsidRPr="00C424F9">
                    <w:rPr>
                      <w:rFonts w:ascii="Tahoma" w:hAnsi="Tahoma" w:cs="Tahoma" w:hint="cs"/>
                      <w:color w:val="003A6B"/>
                      <w:sz w:val="22"/>
                      <w:szCs w:val="22"/>
                      <w:rtl/>
                      <w:lang w:bidi="fa-IR"/>
                    </w:rPr>
                    <w:t xml:space="preserve"> 288-277.</w:t>
                  </w:r>
                </w:p>
                <w:p w14:paraId="1CED98F6" w14:textId="77777777" w:rsidR="00A0502F" w:rsidRPr="00091A05" w:rsidRDefault="00A0502F" w:rsidP="00091A05">
                  <w:pPr>
                    <w:pStyle w:val="ListParagraph"/>
                    <w:numPr>
                      <w:ilvl w:val="0"/>
                      <w:numId w:val="10"/>
                    </w:numPr>
                    <w:spacing w:line="276" w:lineRule="auto"/>
                    <w:jc w:val="both"/>
                    <w:rPr>
                      <w:rFonts w:ascii="Tahoma" w:hAnsi="Tahoma" w:cs="Tahoma"/>
                      <w:color w:val="003A6B"/>
                      <w:sz w:val="22"/>
                      <w:szCs w:val="22"/>
                      <w:lang w:bidi="fa-IR"/>
                    </w:rPr>
                  </w:pPr>
                  <w:r w:rsidRPr="00C424F9">
                    <w:rPr>
                      <w:rFonts w:ascii="Tahoma" w:hAnsi="Tahoma" w:cs="Tahoma" w:hint="cs"/>
                      <w:b/>
                      <w:bCs/>
                      <w:color w:val="003A6B"/>
                      <w:sz w:val="22"/>
                      <w:szCs w:val="22"/>
                      <w:rtl/>
                      <w:lang w:bidi="fa-IR"/>
                    </w:rPr>
                    <w:t>شا</w:t>
                  </w:r>
                  <w:r w:rsidRPr="00C424F9">
                    <w:rPr>
                      <w:rFonts w:ascii="Tahoma" w:hAnsi="Tahoma" w:cs="Tahoma"/>
                      <w:b/>
                      <w:bCs/>
                      <w:color w:val="003A6B"/>
                      <w:sz w:val="22"/>
                      <w:szCs w:val="22"/>
                      <w:rtl/>
                      <w:lang w:bidi="fa-IR"/>
                    </w:rPr>
                    <w:t>هصنم</w:t>
                  </w:r>
                  <w:r w:rsidRPr="00C424F9">
                    <w:rPr>
                      <w:rFonts w:ascii="Tahoma" w:hAnsi="Tahoma" w:cs="Tahoma"/>
                      <w:color w:val="003A6B"/>
                      <w:sz w:val="22"/>
                      <w:szCs w:val="22"/>
                      <w:rtl/>
                      <w:lang w:bidi="fa-IR"/>
                    </w:rPr>
                    <w:t xml:space="preserve"> </w:t>
                  </w:r>
                  <w:r w:rsidRPr="00C424F9">
                    <w:rPr>
                      <w:rFonts w:ascii="Tahoma" w:hAnsi="Tahoma" w:cs="Tahoma"/>
                      <w:b/>
                      <w:bCs/>
                      <w:color w:val="003A6B"/>
                      <w:sz w:val="22"/>
                      <w:szCs w:val="22"/>
                      <w:rtl/>
                      <w:lang w:bidi="fa-IR"/>
                    </w:rPr>
                    <w:t>غیبی</w:t>
                  </w:r>
                  <w:r w:rsidRPr="00C424F9">
                    <w:rPr>
                      <w:rFonts w:ascii="Tahoma" w:hAnsi="Tahoma" w:cs="Tahoma"/>
                      <w:color w:val="003A6B"/>
                      <w:sz w:val="22"/>
                      <w:szCs w:val="22"/>
                      <w:rtl/>
                      <w:lang w:bidi="fa-IR"/>
                    </w:rPr>
                    <w:t>، هادی اسمعیلی گورچین قلعه، بهمن منصوری مطلق</w:t>
                  </w:r>
                  <w:r w:rsidRPr="00C424F9">
                    <w:rPr>
                      <w:rFonts w:ascii="Tahoma" w:hAnsi="Tahoma" w:cs="Tahoma"/>
                      <w:color w:val="003A6B"/>
                      <w:sz w:val="22"/>
                      <w:szCs w:val="22"/>
                      <w:lang w:bidi="fa-IR"/>
                    </w:rPr>
                    <w:t>, "</w:t>
                  </w:r>
                  <w:r w:rsidRPr="00C424F9">
                    <w:rPr>
                      <w:rFonts w:ascii="Tahoma" w:hAnsi="Tahoma" w:cs="Tahoma"/>
                      <w:color w:val="003A6B"/>
                      <w:sz w:val="22"/>
                      <w:szCs w:val="22"/>
                      <w:rtl/>
                      <w:lang w:bidi="fa-IR"/>
                    </w:rPr>
                    <w:t>اثرات عناب بر بهبود یافته</w:t>
                  </w:r>
                  <w:r w:rsidRPr="00C424F9">
                    <w:rPr>
                      <w:rFonts w:ascii="Tahoma" w:hAnsi="Tahoma" w:cs="Tahoma" w:hint="cs"/>
                      <w:color w:val="003A6B"/>
                      <w:sz w:val="22"/>
                      <w:szCs w:val="22"/>
                      <w:rtl/>
                      <w:lang w:bidi="fa-IR"/>
                    </w:rPr>
                    <w:t xml:space="preserve"> </w:t>
                  </w:r>
                  <w:r w:rsidRPr="00C424F9">
                    <w:rPr>
                      <w:rFonts w:ascii="Tahoma" w:hAnsi="Tahoma" w:cs="Tahoma"/>
                      <w:color w:val="003A6B"/>
                      <w:sz w:val="22"/>
                      <w:szCs w:val="22"/>
                      <w:rtl/>
                      <w:lang w:bidi="fa-IR"/>
                    </w:rPr>
                    <w:t>های بالینی و آزمایشگاهی بیماری ذخیره گلیکوژن نوع</w:t>
                  </w:r>
                  <w:r w:rsidRPr="00C424F9">
                    <w:rPr>
                      <w:rFonts w:ascii="Tahoma" w:hAnsi="Tahoma" w:cs="Tahoma"/>
                      <w:color w:val="003A6B"/>
                      <w:sz w:val="22"/>
                      <w:szCs w:val="22"/>
                      <w:lang w:bidi="fa-IR"/>
                    </w:rPr>
                    <w:t xml:space="preserve"> Ib</w:t>
                  </w:r>
                  <w:r w:rsidRPr="00C424F9">
                    <w:rPr>
                      <w:rFonts w:ascii="Tahoma" w:hAnsi="Tahoma" w:cs="Tahoma"/>
                      <w:color w:val="003A6B"/>
                      <w:sz w:val="22"/>
                      <w:szCs w:val="22"/>
                      <w:rtl/>
                      <w:lang w:bidi="fa-IR"/>
                    </w:rPr>
                    <w:t>، گزارش مورد و مرور متون", مجله دانشگاه علوم پزشکی فسا</w:t>
                  </w:r>
                  <w:r w:rsidRPr="00C424F9">
                    <w:rPr>
                      <w:rFonts w:ascii="Tahoma" w:hAnsi="Tahoma" w:cs="Tahoma"/>
                      <w:color w:val="003A6B"/>
                      <w:sz w:val="22"/>
                      <w:szCs w:val="22"/>
                      <w:lang w:bidi="fa-IR"/>
                    </w:rPr>
                    <w:t xml:space="preserve"> </w:t>
                  </w:r>
                  <w:r w:rsidRPr="00C424F9">
                    <w:rPr>
                      <w:rFonts w:ascii="Tahoma" w:hAnsi="Tahoma" w:cs="Tahoma" w:hint="cs"/>
                      <w:color w:val="003A6B"/>
                      <w:sz w:val="22"/>
                      <w:szCs w:val="22"/>
                      <w:rtl/>
                      <w:lang w:bidi="fa-IR"/>
                    </w:rPr>
                    <w:t xml:space="preserve">، سال 1396، دوره </w:t>
                  </w:r>
                  <w:r w:rsidRPr="00C424F9">
                    <w:rPr>
                      <w:rFonts w:ascii="Tahoma" w:hAnsi="Tahoma" w:cs="Tahoma"/>
                      <w:color w:val="003A6B"/>
                      <w:sz w:val="22"/>
                      <w:szCs w:val="22"/>
                      <w:rtl/>
                      <w:lang w:bidi="fa-IR"/>
                    </w:rPr>
                    <w:t xml:space="preserve"> هفتم | شماره</w:t>
                  </w:r>
                  <w:r w:rsidRPr="00C424F9">
                    <w:rPr>
                      <w:rFonts w:ascii="Tahoma" w:hAnsi="Tahoma" w:cs="Tahoma" w:hint="cs"/>
                      <w:color w:val="003A6B"/>
                      <w:sz w:val="22"/>
                      <w:szCs w:val="22"/>
                      <w:rtl/>
                      <w:lang w:bidi="fa-IR"/>
                    </w:rPr>
                    <w:t xml:space="preserve"> 3، ص</w:t>
                  </w:r>
                  <w:r>
                    <w:rPr>
                      <w:rFonts w:ascii="Tahoma" w:hAnsi="Tahoma" w:cs="Tahoma" w:hint="cs"/>
                      <w:color w:val="003A6B"/>
                      <w:sz w:val="22"/>
                      <w:szCs w:val="22"/>
                      <w:rtl/>
                      <w:lang w:bidi="fa-IR"/>
                    </w:rPr>
                    <w:t xml:space="preserve"> 296-291.</w:t>
                  </w:r>
                  <w:r w:rsidRPr="00C424F9">
                    <w:rPr>
                      <w:rFonts w:ascii="Tahoma" w:hAnsi="Tahoma" w:cs="Tahoma" w:hint="cs"/>
                      <w:color w:val="003A6B"/>
                      <w:sz w:val="22"/>
                      <w:szCs w:val="22"/>
                      <w:rtl/>
                      <w:lang w:bidi="fa-IR"/>
                    </w:rPr>
                    <w:t xml:space="preserve"> </w:t>
                  </w:r>
                </w:p>
                <w:p w14:paraId="2B00883C" w14:textId="77777777" w:rsidR="00A0502F" w:rsidRDefault="00A0502F" w:rsidP="003040DA">
                  <w:pPr>
                    <w:pStyle w:val="ListParagraph"/>
                    <w:numPr>
                      <w:ilvl w:val="0"/>
                      <w:numId w:val="10"/>
                    </w:numPr>
                    <w:spacing w:line="276" w:lineRule="auto"/>
                    <w:jc w:val="both"/>
                    <w:rPr>
                      <w:rFonts w:ascii="Tahoma" w:hAnsi="Tahoma" w:cs="Tahoma"/>
                      <w:color w:val="003A6B"/>
                      <w:sz w:val="22"/>
                      <w:szCs w:val="22"/>
                      <w:lang w:bidi="fa-IR"/>
                    </w:rPr>
                  </w:pPr>
                  <w:r w:rsidRPr="00C424F9">
                    <w:rPr>
                      <w:rFonts w:ascii="Tahoma" w:hAnsi="Tahoma" w:cs="Tahoma"/>
                      <w:b/>
                      <w:bCs/>
                      <w:color w:val="003A6B"/>
                      <w:sz w:val="22"/>
                      <w:szCs w:val="22"/>
                      <w:rtl/>
                      <w:lang w:bidi="fa-IR"/>
                    </w:rPr>
                    <w:t>شاهصنم</w:t>
                  </w:r>
                  <w:r w:rsidRPr="00C424F9">
                    <w:rPr>
                      <w:rFonts w:ascii="Tahoma" w:hAnsi="Tahoma" w:cs="Tahoma"/>
                      <w:color w:val="003A6B"/>
                      <w:sz w:val="22"/>
                      <w:szCs w:val="22"/>
                      <w:rtl/>
                      <w:lang w:bidi="fa-IR"/>
                    </w:rPr>
                    <w:t xml:space="preserve"> </w:t>
                  </w:r>
                  <w:r w:rsidRPr="00C424F9">
                    <w:rPr>
                      <w:rFonts w:ascii="Tahoma" w:hAnsi="Tahoma" w:cs="Tahoma"/>
                      <w:b/>
                      <w:bCs/>
                      <w:color w:val="003A6B"/>
                      <w:sz w:val="22"/>
                      <w:szCs w:val="22"/>
                      <w:rtl/>
                      <w:lang w:bidi="fa-IR"/>
                    </w:rPr>
                    <w:t>غیبی</w:t>
                  </w:r>
                  <w:r w:rsidRPr="00C424F9">
                    <w:rPr>
                      <w:rFonts w:ascii="Tahoma" w:hAnsi="Tahoma" w:cs="Tahoma"/>
                      <w:color w:val="003A6B"/>
                      <w:sz w:val="22"/>
                      <w:szCs w:val="22"/>
                      <w:rtl/>
                      <w:lang w:bidi="fa-IR"/>
                    </w:rPr>
                    <w:t>،</w:t>
                  </w:r>
                  <w:r w:rsidRPr="00C424F9">
                    <w:rPr>
                      <w:rFonts w:ascii="Tahoma" w:hAnsi="Tahoma" w:cs="Tahoma" w:hint="cs"/>
                      <w:color w:val="003A6B"/>
                      <w:sz w:val="22"/>
                      <w:szCs w:val="22"/>
                      <w:rtl/>
                      <w:lang w:bidi="fa-IR"/>
                    </w:rPr>
                    <w:t xml:space="preserve"> </w:t>
                  </w:r>
                  <w:r w:rsidRPr="00C424F9">
                    <w:rPr>
                      <w:rFonts w:ascii="Tahoma" w:hAnsi="Tahoma" w:cs="Tahoma"/>
                      <w:color w:val="003A6B"/>
                      <w:sz w:val="22"/>
                      <w:szCs w:val="22"/>
                      <w:rtl/>
                      <w:lang w:bidi="fa-IR"/>
                    </w:rPr>
                    <w:t>اصغر توفیقی، زهرا صمدیان ، یلدا صنیعی، مژگان حاجی احمدي</w:t>
                  </w:r>
                  <w:r w:rsidRPr="00C424F9">
                    <w:rPr>
                      <w:rFonts w:ascii="Tahoma" w:hAnsi="Tahoma" w:cs="Tahoma" w:hint="cs"/>
                      <w:color w:val="003A6B"/>
                      <w:sz w:val="22"/>
                      <w:szCs w:val="22"/>
                      <w:rtl/>
                      <w:lang w:bidi="fa-IR"/>
                    </w:rPr>
                    <w:t xml:space="preserve">. </w:t>
                  </w:r>
                  <w:r w:rsidRPr="00C424F9">
                    <w:rPr>
                      <w:rFonts w:ascii="Tahoma" w:hAnsi="Tahoma" w:cs="Tahoma"/>
                      <w:color w:val="003A6B"/>
                      <w:sz w:val="22"/>
                      <w:szCs w:val="22"/>
                      <w:lang w:bidi="fa-IR"/>
                    </w:rPr>
                    <w:t xml:space="preserve"> "</w:t>
                  </w:r>
                  <w:r w:rsidRPr="00C424F9">
                    <w:rPr>
                      <w:rFonts w:ascii="Tahoma" w:hAnsi="Tahoma" w:cs="Tahoma"/>
                      <w:color w:val="003A6B"/>
                      <w:sz w:val="22"/>
                      <w:szCs w:val="22"/>
                      <w:rtl/>
                      <w:lang w:bidi="fa-IR"/>
                    </w:rPr>
                    <w:t>بررسی تغییرات شاخص هاي بافتی، سرمی کبد و سندروم متابولیک در بیماران مبتل</w:t>
                  </w:r>
                  <w:r>
                    <w:rPr>
                      <w:rFonts w:ascii="Tahoma" w:hAnsi="Tahoma" w:cs="Tahoma"/>
                      <w:color w:val="003A6B"/>
                      <w:sz w:val="22"/>
                      <w:szCs w:val="22"/>
                      <w:rtl/>
                      <w:lang w:bidi="fa-IR"/>
                    </w:rPr>
                    <w:t>ا به کبد چرب غیر الکلی طی دوره</w:t>
                  </w:r>
                  <w:r w:rsidRPr="00C424F9">
                    <w:rPr>
                      <w:rFonts w:ascii="Tahoma" w:hAnsi="Tahoma" w:cs="Tahoma"/>
                      <w:color w:val="003A6B"/>
                      <w:sz w:val="22"/>
                      <w:szCs w:val="22"/>
                      <w:rtl/>
                      <w:lang w:bidi="fa-IR"/>
                    </w:rPr>
                    <w:t xml:space="preserve"> 36 جلسه اي تمرین ورزشی ", پژوهش نامۀ فیزیولوژي ورزشی کاربردي</w:t>
                  </w:r>
                  <w:r w:rsidRPr="00C424F9">
                    <w:rPr>
                      <w:rFonts w:ascii="Tahoma" w:hAnsi="Tahoma" w:cs="Tahoma" w:hint="cs"/>
                      <w:color w:val="003A6B"/>
                      <w:sz w:val="22"/>
                      <w:szCs w:val="22"/>
                      <w:rtl/>
                      <w:lang w:bidi="fa-IR"/>
                    </w:rPr>
                    <w:t xml:space="preserve">. سال </w:t>
                  </w:r>
                  <w:r w:rsidRPr="00C424F9">
                    <w:rPr>
                      <w:rFonts w:ascii="Tahoma" w:hAnsi="Tahoma" w:cs="Tahoma"/>
                      <w:color w:val="003A6B"/>
                      <w:sz w:val="22"/>
                      <w:szCs w:val="22"/>
                      <w:rtl/>
                      <w:lang w:bidi="fa-IR"/>
                    </w:rPr>
                    <w:t>1396</w:t>
                  </w:r>
                  <w:r w:rsidRPr="00C424F9">
                    <w:rPr>
                      <w:rFonts w:ascii="Tahoma" w:hAnsi="Tahoma" w:cs="Tahoma" w:hint="cs"/>
                      <w:color w:val="003A6B"/>
                      <w:sz w:val="22"/>
                      <w:szCs w:val="22"/>
                      <w:rtl/>
                      <w:lang w:bidi="fa-IR"/>
                    </w:rPr>
                    <w:t xml:space="preserve">، </w:t>
                  </w:r>
                  <w:r>
                    <w:rPr>
                      <w:rFonts w:ascii="Tahoma" w:hAnsi="Tahoma" w:cs="Tahoma" w:hint="cs"/>
                      <w:color w:val="003A6B"/>
                      <w:sz w:val="22"/>
                      <w:szCs w:val="22"/>
                      <w:rtl/>
                      <w:lang w:bidi="fa-IR"/>
                    </w:rPr>
                    <w:t>دوره 13، شماره 26، ص 66-55.</w:t>
                  </w:r>
                </w:p>
                <w:p w14:paraId="5A070C2B" w14:textId="77777777" w:rsidR="00784923" w:rsidRDefault="00784923" w:rsidP="00784923">
                  <w:pPr>
                    <w:pStyle w:val="ListParagraph"/>
                    <w:numPr>
                      <w:ilvl w:val="0"/>
                      <w:numId w:val="10"/>
                    </w:numPr>
                    <w:spacing w:line="276" w:lineRule="auto"/>
                    <w:jc w:val="both"/>
                    <w:rPr>
                      <w:rFonts w:ascii="Tahoma" w:hAnsi="Tahoma" w:cs="Tahoma"/>
                      <w:color w:val="003A6B"/>
                      <w:sz w:val="22"/>
                      <w:szCs w:val="22"/>
                      <w:lang w:bidi="fa-IR"/>
                    </w:rPr>
                  </w:pPr>
                  <w:r w:rsidRPr="00784923">
                    <w:rPr>
                      <w:rFonts w:ascii="Tahoma" w:hAnsi="Tahoma" w:cs="Tahoma"/>
                      <w:color w:val="003A6B"/>
                      <w:sz w:val="22"/>
                      <w:szCs w:val="22"/>
                      <w:rtl/>
                      <w:lang w:bidi="fa-IR"/>
                    </w:rPr>
                    <w:t>حم</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ده</w:t>
                  </w:r>
                  <w:r w:rsidRPr="00784923">
                    <w:rPr>
                      <w:rFonts w:ascii="Tahoma" w:hAnsi="Tahoma" w:cs="Tahoma"/>
                      <w:color w:val="003A6B"/>
                      <w:sz w:val="22"/>
                      <w:szCs w:val="22"/>
                      <w:rtl/>
                      <w:lang w:bidi="fa-IR"/>
                    </w:rPr>
                    <w:t xml:space="preserve"> محدث</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w:t>
                  </w:r>
                  <w:r w:rsidRPr="00784923">
                    <w:rPr>
                      <w:rFonts w:ascii="Tahoma" w:hAnsi="Tahoma" w:cs="Tahoma"/>
                      <w:color w:val="003A6B"/>
                      <w:sz w:val="22"/>
                      <w:szCs w:val="22"/>
                      <w:rtl/>
                      <w:lang w:bidi="fa-IR"/>
                    </w:rPr>
                    <w:t xml:space="preserve"> </w:t>
                  </w:r>
                  <w:r w:rsidRPr="005B6ECE">
                    <w:rPr>
                      <w:rFonts w:ascii="Tahoma" w:hAnsi="Tahoma" w:cs="Tahoma"/>
                      <w:b/>
                      <w:bCs/>
                      <w:color w:val="003A6B"/>
                      <w:sz w:val="22"/>
                      <w:szCs w:val="22"/>
                      <w:rtl/>
                      <w:lang w:bidi="fa-IR"/>
                    </w:rPr>
                    <w:t>شاهصنم غ</w:t>
                  </w:r>
                  <w:r w:rsidRPr="005B6ECE">
                    <w:rPr>
                      <w:rFonts w:ascii="Tahoma" w:hAnsi="Tahoma" w:cs="Tahoma" w:hint="cs"/>
                      <w:b/>
                      <w:bCs/>
                      <w:color w:val="003A6B"/>
                      <w:sz w:val="22"/>
                      <w:szCs w:val="22"/>
                      <w:rtl/>
                      <w:lang w:bidi="fa-IR"/>
                    </w:rPr>
                    <w:t>ی</w:t>
                  </w:r>
                  <w:r w:rsidRPr="005B6ECE">
                    <w:rPr>
                      <w:rFonts w:ascii="Tahoma" w:hAnsi="Tahoma" w:cs="Tahoma" w:hint="eastAsia"/>
                      <w:b/>
                      <w:bCs/>
                      <w:color w:val="003A6B"/>
                      <w:sz w:val="22"/>
                      <w:szCs w:val="22"/>
                      <w:rtl/>
                      <w:lang w:bidi="fa-IR"/>
                    </w:rPr>
                    <w:t>ب</w:t>
                  </w:r>
                  <w:r w:rsidRPr="005B6ECE">
                    <w:rPr>
                      <w:rFonts w:ascii="Tahoma" w:hAnsi="Tahoma" w:cs="Tahoma" w:hint="cs"/>
                      <w:b/>
                      <w:bCs/>
                      <w:color w:val="003A6B"/>
                      <w:sz w:val="22"/>
                      <w:szCs w:val="22"/>
                      <w:rtl/>
                      <w:lang w:bidi="fa-IR"/>
                    </w:rPr>
                    <w:t>ی</w:t>
                  </w:r>
                  <w:r w:rsidRPr="00784923">
                    <w:rPr>
                      <w:rFonts w:ascii="Tahoma" w:hAnsi="Tahoma" w:cs="Tahoma" w:hint="eastAsia"/>
                      <w:color w:val="003A6B"/>
                      <w:sz w:val="22"/>
                      <w:szCs w:val="22"/>
                      <w:rtl/>
                      <w:lang w:bidi="fa-IR"/>
                    </w:rPr>
                    <w:t>،</w:t>
                  </w:r>
                  <w:r w:rsidRPr="00784923">
                    <w:rPr>
                      <w:rFonts w:ascii="Tahoma" w:hAnsi="Tahoma" w:cs="Tahoma"/>
                      <w:color w:val="003A6B"/>
                      <w:sz w:val="22"/>
                      <w:szCs w:val="22"/>
                      <w:rtl/>
                      <w:lang w:bidi="fa-IR"/>
                    </w:rPr>
                    <w:t xml:space="preserve"> مرض</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ه</w:t>
                  </w:r>
                  <w:r w:rsidRPr="00784923">
                    <w:rPr>
                      <w:rFonts w:ascii="Tahoma" w:hAnsi="Tahoma" w:cs="Tahoma"/>
                      <w:color w:val="003A6B"/>
                      <w:sz w:val="22"/>
                      <w:szCs w:val="22"/>
                      <w:rtl/>
                      <w:lang w:bidi="fa-IR"/>
                    </w:rPr>
                    <w:t xml:space="preserve"> ساع</w:t>
                  </w:r>
                  <w:r w:rsidRPr="00784923">
                    <w:rPr>
                      <w:rFonts w:ascii="Tahoma" w:hAnsi="Tahoma" w:cs="Tahoma" w:hint="cs"/>
                      <w:color w:val="003A6B"/>
                      <w:sz w:val="22"/>
                      <w:szCs w:val="22"/>
                      <w:rtl/>
                      <w:lang w:bidi="fa-IR"/>
                    </w:rPr>
                    <w:t>ی</w:t>
                  </w:r>
                  <w:r w:rsidRPr="00784923">
                    <w:rPr>
                      <w:rFonts w:ascii="Tahoma" w:hAnsi="Tahoma" w:cs="Tahoma"/>
                      <w:color w:val="003A6B"/>
                      <w:sz w:val="22"/>
                      <w:szCs w:val="22"/>
                      <w:rtl/>
                      <w:lang w:bidi="fa-IR"/>
                    </w:rPr>
                    <w:t xml:space="preserve"> قره ناز، مر</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م</w:t>
                  </w:r>
                  <w:r w:rsidRPr="00784923">
                    <w:rPr>
                      <w:rFonts w:ascii="Tahoma" w:hAnsi="Tahoma" w:cs="Tahoma"/>
                      <w:color w:val="003A6B"/>
                      <w:sz w:val="22"/>
                      <w:szCs w:val="22"/>
                      <w:rtl/>
                      <w:lang w:bidi="fa-IR"/>
                    </w:rPr>
                    <w:t xml:space="preserve"> نجارزاده، حم</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درضا</w:t>
                  </w:r>
                  <w:r w:rsidRPr="00784923">
                    <w:rPr>
                      <w:rFonts w:ascii="Tahoma" w:hAnsi="Tahoma" w:cs="Tahoma"/>
                      <w:color w:val="003A6B"/>
                      <w:sz w:val="22"/>
                      <w:szCs w:val="22"/>
                      <w:rtl/>
                      <w:lang w:bidi="fa-IR"/>
                    </w:rPr>
                    <w:t xml:space="preserve"> خلخال</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w:t>
                  </w:r>
                  <w:r w:rsidRPr="00784923">
                    <w:rPr>
                      <w:rFonts w:ascii="Tahoma" w:hAnsi="Tahoma" w:cs="Tahoma"/>
                      <w:color w:val="003A6B"/>
                      <w:sz w:val="22"/>
                      <w:szCs w:val="22"/>
                      <w:rtl/>
                      <w:lang w:bidi="fa-IR"/>
                    </w:rPr>
                    <w:t xml:space="preserve"> م</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ترا</w:t>
                  </w:r>
                  <w:r w:rsidRPr="00784923">
                    <w:rPr>
                      <w:rFonts w:ascii="Tahoma" w:hAnsi="Tahoma" w:cs="Tahoma"/>
                      <w:color w:val="003A6B"/>
                      <w:sz w:val="22"/>
                      <w:szCs w:val="22"/>
                      <w:rtl/>
                      <w:lang w:bidi="fa-IR"/>
                    </w:rPr>
                    <w:t xml:space="preserve"> </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گانه</w:t>
                  </w:r>
                  <w:r w:rsidRPr="00784923">
                    <w:rPr>
                      <w:rFonts w:ascii="Tahoma" w:hAnsi="Tahoma" w:cs="Tahoma"/>
                      <w:color w:val="003A6B"/>
                      <w:sz w:val="22"/>
                      <w:szCs w:val="22"/>
                      <w:rtl/>
                      <w:lang w:bidi="fa-IR"/>
                    </w:rPr>
                    <w:t xml:space="preserve"> پور</w:t>
                  </w:r>
                  <w:r>
                    <w:rPr>
                      <w:rFonts w:ascii="Tahoma" w:hAnsi="Tahoma" w:cs="Tahoma" w:hint="cs"/>
                      <w:color w:val="003A6B"/>
                      <w:sz w:val="22"/>
                      <w:szCs w:val="22"/>
                      <w:rtl/>
                      <w:lang w:bidi="fa-IR"/>
                    </w:rPr>
                    <w:t xml:space="preserve">، </w:t>
                  </w:r>
                  <w:r w:rsidRPr="00784923">
                    <w:rPr>
                      <w:rFonts w:ascii="Tahoma" w:hAnsi="Tahoma" w:cs="Tahoma"/>
                      <w:color w:val="003A6B"/>
                      <w:sz w:val="22"/>
                      <w:szCs w:val="22"/>
                      <w:rtl/>
                      <w:lang w:bidi="fa-IR"/>
                    </w:rPr>
                    <w:t>بررس</w:t>
                  </w:r>
                  <w:r w:rsidRPr="00784923">
                    <w:rPr>
                      <w:rFonts w:ascii="Tahoma" w:hAnsi="Tahoma" w:cs="Tahoma" w:hint="cs"/>
                      <w:color w:val="003A6B"/>
                      <w:sz w:val="22"/>
                      <w:szCs w:val="22"/>
                      <w:rtl/>
                      <w:lang w:bidi="fa-IR"/>
                    </w:rPr>
                    <w:t>ی</w:t>
                  </w:r>
                  <w:r w:rsidRPr="00784923">
                    <w:rPr>
                      <w:rFonts w:ascii="Tahoma" w:hAnsi="Tahoma" w:cs="Tahoma"/>
                      <w:color w:val="003A6B"/>
                      <w:sz w:val="22"/>
                      <w:szCs w:val="22"/>
                      <w:rtl/>
                      <w:lang w:bidi="fa-IR"/>
                    </w:rPr>
                    <w:t xml:space="preserve"> ارتباط شاخص ها</w:t>
                  </w:r>
                  <w:r w:rsidRPr="00784923">
                    <w:rPr>
                      <w:rFonts w:ascii="Tahoma" w:hAnsi="Tahoma" w:cs="Tahoma" w:hint="cs"/>
                      <w:color w:val="003A6B"/>
                      <w:sz w:val="22"/>
                      <w:szCs w:val="22"/>
                      <w:rtl/>
                      <w:lang w:bidi="fa-IR"/>
                    </w:rPr>
                    <w:t>ی</w:t>
                  </w:r>
                  <w:r w:rsidRPr="00784923">
                    <w:rPr>
                      <w:rFonts w:ascii="Tahoma" w:hAnsi="Tahoma" w:cs="Tahoma"/>
                      <w:color w:val="003A6B"/>
                      <w:sz w:val="22"/>
                      <w:szCs w:val="22"/>
                      <w:rtl/>
                      <w:lang w:bidi="fa-IR"/>
                    </w:rPr>
                    <w:t xml:space="preserve"> آنتروپومتر</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ک</w:t>
                  </w:r>
                  <w:r w:rsidRPr="00784923">
                    <w:rPr>
                      <w:rFonts w:ascii="Tahoma" w:hAnsi="Tahoma" w:cs="Tahoma"/>
                      <w:color w:val="003A6B"/>
                      <w:sz w:val="22"/>
                      <w:szCs w:val="22"/>
                      <w:rtl/>
                      <w:lang w:bidi="fa-IR"/>
                    </w:rPr>
                    <w:t xml:space="preserve"> با سطح خون</w:t>
                  </w:r>
                  <w:r w:rsidRPr="00784923">
                    <w:rPr>
                      <w:rFonts w:ascii="Tahoma" w:hAnsi="Tahoma" w:cs="Tahoma" w:hint="cs"/>
                      <w:color w:val="003A6B"/>
                      <w:sz w:val="22"/>
                      <w:szCs w:val="22"/>
                      <w:rtl/>
                      <w:lang w:bidi="fa-IR"/>
                    </w:rPr>
                    <w:t>ی</w:t>
                  </w:r>
                  <w:r w:rsidRPr="00784923">
                    <w:rPr>
                      <w:rFonts w:ascii="Tahoma" w:hAnsi="Tahoma" w:cs="Tahoma"/>
                      <w:color w:val="003A6B"/>
                      <w:sz w:val="22"/>
                      <w:szCs w:val="22"/>
                      <w:rtl/>
                      <w:lang w:bidi="fa-IR"/>
                    </w:rPr>
                    <w:t xml:space="preserve"> م</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زان</w:t>
                  </w:r>
                  <w:r w:rsidRPr="00784923">
                    <w:rPr>
                      <w:rFonts w:ascii="Tahoma" w:hAnsi="Tahoma" w:cs="Tahoma"/>
                      <w:color w:val="003A6B"/>
                      <w:sz w:val="22"/>
                      <w:szCs w:val="22"/>
                      <w:rtl/>
                      <w:lang w:bidi="fa-IR"/>
                    </w:rPr>
                    <w:t xml:space="preserve"> و</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تام</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ن</w:t>
                  </w:r>
                  <w:r w:rsidRPr="00784923">
                    <w:rPr>
                      <w:rFonts w:ascii="Tahoma" w:hAnsi="Tahoma" w:cs="Tahoma"/>
                      <w:color w:val="003A6B"/>
                      <w:sz w:val="22"/>
                      <w:szCs w:val="22"/>
                      <w:rtl/>
                      <w:lang w:bidi="fa-IR"/>
                    </w:rPr>
                    <w:t xml:space="preserve"> </w:t>
                  </w:r>
                  <w:r w:rsidRPr="00784923">
                    <w:rPr>
                      <w:rFonts w:ascii="Tahoma" w:hAnsi="Tahoma" w:cs="Tahoma"/>
                      <w:color w:val="003A6B"/>
                      <w:sz w:val="22"/>
                      <w:szCs w:val="22"/>
                      <w:lang w:bidi="fa-IR"/>
                    </w:rPr>
                    <w:t>D</w:t>
                  </w:r>
                  <w:r w:rsidRPr="00784923">
                    <w:rPr>
                      <w:rFonts w:ascii="Tahoma" w:hAnsi="Tahoma" w:cs="Tahoma"/>
                      <w:color w:val="003A6B"/>
                      <w:sz w:val="22"/>
                      <w:szCs w:val="22"/>
                      <w:rtl/>
                      <w:lang w:bidi="fa-IR"/>
                    </w:rPr>
                    <w:t>، کلس</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م،</w:t>
                  </w:r>
                  <w:r w:rsidRPr="00784923">
                    <w:rPr>
                      <w:rFonts w:ascii="Tahoma" w:hAnsi="Tahoma" w:cs="Tahoma"/>
                      <w:color w:val="003A6B"/>
                      <w:sz w:val="22"/>
                      <w:szCs w:val="22"/>
                      <w:rtl/>
                      <w:lang w:bidi="fa-IR"/>
                    </w:rPr>
                    <w:t xml:space="preserve"> من</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ز</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م،آلکالن</w:t>
                  </w:r>
                  <w:r w:rsidRPr="00784923">
                    <w:rPr>
                      <w:rFonts w:ascii="Tahoma" w:hAnsi="Tahoma" w:cs="Tahoma"/>
                      <w:color w:val="003A6B"/>
                      <w:sz w:val="22"/>
                      <w:szCs w:val="22"/>
                      <w:rtl/>
                      <w:lang w:bidi="fa-IR"/>
                    </w:rPr>
                    <w:t xml:space="preserve"> فسفاتاز و پارات</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روئ</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د</w:t>
                  </w:r>
                  <w:r w:rsidRPr="00784923">
                    <w:rPr>
                      <w:rFonts w:ascii="Tahoma" w:hAnsi="Tahoma" w:cs="Tahoma"/>
                      <w:color w:val="003A6B"/>
                      <w:sz w:val="22"/>
                      <w:szCs w:val="22"/>
                      <w:rtl/>
                      <w:lang w:bidi="fa-IR"/>
                    </w:rPr>
                    <w:t xml:space="preserve"> هورمون در زنان سن</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ن</w:t>
                  </w:r>
                  <w:r w:rsidRPr="00784923">
                    <w:rPr>
                      <w:rFonts w:ascii="Tahoma" w:hAnsi="Tahoma" w:cs="Tahoma"/>
                      <w:color w:val="003A6B"/>
                      <w:sz w:val="22"/>
                      <w:szCs w:val="22"/>
                      <w:rtl/>
                      <w:lang w:bidi="fa-IR"/>
                    </w:rPr>
                    <w:t xml:space="preserve"> بارور</w:t>
                  </w:r>
                  <w:r w:rsidRPr="00784923">
                    <w:rPr>
                      <w:rFonts w:ascii="Tahoma" w:hAnsi="Tahoma" w:cs="Tahoma" w:hint="cs"/>
                      <w:color w:val="003A6B"/>
                      <w:sz w:val="22"/>
                      <w:szCs w:val="22"/>
                      <w:rtl/>
                      <w:lang w:bidi="fa-IR"/>
                    </w:rPr>
                    <w:t>ی</w:t>
                  </w:r>
                  <w:r>
                    <w:rPr>
                      <w:rFonts w:ascii="Tahoma" w:hAnsi="Tahoma" w:cs="Tahoma" w:hint="cs"/>
                      <w:color w:val="003A6B"/>
                      <w:sz w:val="22"/>
                      <w:szCs w:val="22"/>
                      <w:rtl/>
                      <w:lang w:bidi="fa-IR"/>
                    </w:rPr>
                    <w:t xml:space="preserve">، </w:t>
                  </w:r>
                  <w:r w:rsidRPr="00784923">
                    <w:rPr>
                      <w:rFonts w:ascii="Tahoma" w:hAnsi="Tahoma" w:cs="Tahoma"/>
                      <w:color w:val="003A6B"/>
                      <w:sz w:val="22"/>
                      <w:szCs w:val="22"/>
                      <w:rtl/>
                      <w:lang w:bidi="fa-IR"/>
                    </w:rPr>
                    <w:t>سال انتشار 1397</w:t>
                  </w:r>
                  <w:r>
                    <w:rPr>
                      <w:rFonts w:ascii="Tahoma" w:hAnsi="Tahoma" w:cs="Tahoma" w:hint="cs"/>
                      <w:color w:val="003A6B"/>
                      <w:sz w:val="22"/>
                      <w:szCs w:val="22"/>
                      <w:rtl/>
                      <w:lang w:bidi="fa-IR"/>
                    </w:rPr>
                    <w:t xml:space="preserve">، </w:t>
                  </w:r>
                  <w:r w:rsidRPr="00784923">
                    <w:rPr>
                      <w:rFonts w:ascii="Tahoma" w:hAnsi="Tahoma" w:cs="Tahoma"/>
                      <w:color w:val="003A6B"/>
                      <w:sz w:val="22"/>
                      <w:szCs w:val="22"/>
                      <w:rtl/>
                      <w:lang w:bidi="fa-IR"/>
                    </w:rPr>
                    <w:t>مجله زنان، ماما</w:t>
                  </w:r>
                  <w:r w:rsidRPr="00784923">
                    <w:rPr>
                      <w:rFonts w:ascii="Tahoma" w:hAnsi="Tahoma" w:cs="Tahoma" w:hint="cs"/>
                      <w:color w:val="003A6B"/>
                      <w:sz w:val="22"/>
                      <w:szCs w:val="22"/>
                      <w:rtl/>
                      <w:lang w:bidi="fa-IR"/>
                    </w:rPr>
                    <w:t>یی</w:t>
                  </w:r>
                  <w:r w:rsidRPr="00784923">
                    <w:rPr>
                      <w:rFonts w:ascii="Tahoma" w:hAnsi="Tahoma" w:cs="Tahoma"/>
                      <w:color w:val="003A6B"/>
                      <w:sz w:val="22"/>
                      <w:szCs w:val="22"/>
                      <w:rtl/>
                      <w:lang w:bidi="fa-IR"/>
                    </w:rPr>
                    <w:t xml:space="preserve"> و نازا</w:t>
                  </w:r>
                  <w:r w:rsidRPr="00784923">
                    <w:rPr>
                      <w:rFonts w:ascii="Tahoma" w:hAnsi="Tahoma" w:cs="Tahoma" w:hint="cs"/>
                      <w:color w:val="003A6B"/>
                      <w:sz w:val="22"/>
                      <w:szCs w:val="22"/>
                      <w:rtl/>
                      <w:lang w:bidi="fa-IR"/>
                    </w:rPr>
                    <w:t>یی</w:t>
                  </w:r>
                  <w:r w:rsidRPr="00784923">
                    <w:rPr>
                      <w:rFonts w:ascii="Tahoma" w:hAnsi="Tahoma" w:cs="Tahoma"/>
                      <w:color w:val="003A6B"/>
                      <w:sz w:val="22"/>
                      <w:szCs w:val="22"/>
                      <w:rtl/>
                      <w:lang w:bidi="fa-IR"/>
                    </w:rPr>
                    <w:t xml:space="preserve"> ا</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ران</w:t>
                  </w:r>
                  <w:r w:rsidRPr="00784923">
                    <w:rPr>
                      <w:rFonts w:ascii="Tahoma" w:hAnsi="Tahoma" w:cs="Tahoma"/>
                      <w:color w:val="003A6B"/>
                      <w:sz w:val="22"/>
                      <w:szCs w:val="22"/>
                      <w:rtl/>
                      <w:lang w:bidi="fa-IR"/>
                    </w:rPr>
                    <w:t xml:space="preserve"> شماره 9، دوره 21</w:t>
                  </w:r>
                </w:p>
                <w:p w14:paraId="6211DF52" w14:textId="7AF6618E" w:rsidR="00784923" w:rsidRPr="008B1C68" w:rsidRDefault="00784923" w:rsidP="008B1C68">
                  <w:pPr>
                    <w:pStyle w:val="ListParagraph"/>
                    <w:numPr>
                      <w:ilvl w:val="0"/>
                      <w:numId w:val="10"/>
                    </w:numPr>
                    <w:spacing w:line="276" w:lineRule="auto"/>
                    <w:jc w:val="both"/>
                    <w:rPr>
                      <w:rFonts w:ascii="Tahoma" w:hAnsi="Tahoma" w:cs="Tahoma"/>
                      <w:color w:val="003A6B"/>
                      <w:sz w:val="22"/>
                      <w:szCs w:val="22"/>
                      <w:lang w:bidi="fa-IR"/>
                    </w:rPr>
                  </w:pPr>
                  <w:r w:rsidRPr="005B6ECE">
                    <w:rPr>
                      <w:rFonts w:ascii="Tahoma" w:hAnsi="Tahoma" w:cs="Tahoma"/>
                      <w:b/>
                      <w:bCs/>
                      <w:color w:val="003A6B"/>
                      <w:sz w:val="22"/>
                      <w:szCs w:val="22"/>
                      <w:rtl/>
                      <w:lang w:bidi="fa-IR"/>
                    </w:rPr>
                    <w:t>شاهصنم غ</w:t>
                  </w:r>
                  <w:r w:rsidRPr="005B6ECE">
                    <w:rPr>
                      <w:rFonts w:ascii="Tahoma" w:hAnsi="Tahoma" w:cs="Tahoma" w:hint="cs"/>
                      <w:b/>
                      <w:bCs/>
                      <w:color w:val="003A6B"/>
                      <w:sz w:val="22"/>
                      <w:szCs w:val="22"/>
                      <w:rtl/>
                      <w:lang w:bidi="fa-IR"/>
                    </w:rPr>
                    <w:t>ی</w:t>
                  </w:r>
                  <w:r w:rsidRPr="005B6ECE">
                    <w:rPr>
                      <w:rFonts w:ascii="Tahoma" w:hAnsi="Tahoma" w:cs="Tahoma" w:hint="eastAsia"/>
                      <w:b/>
                      <w:bCs/>
                      <w:color w:val="003A6B"/>
                      <w:sz w:val="22"/>
                      <w:szCs w:val="22"/>
                      <w:rtl/>
                      <w:lang w:bidi="fa-IR"/>
                    </w:rPr>
                    <w:t>ب</w:t>
                  </w:r>
                  <w:r w:rsidRPr="005B6ECE">
                    <w:rPr>
                      <w:rFonts w:ascii="Tahoma" w:hAnsi="Tahoma" w:cs="Tahoma" w:hint="cs"/>
                      <w:b/>
                      <w:bCs/>
                      <w:color w:val="003A6B"/>
                      <w:sz w:val="22"/>
                      <w:szCs w:val="22"/>
                      <w:rtl/>
                      <w:lang w:bidi="fa-IR"/>
                    </w:rPr>
                    <w:t>ی</w:t>
                  </w:r>
                  <w:r w:rsidRPr="005B6ECE">
                    <w:rPr>
                      <w:rFonts w:ascii="Tahoma" w:hAnsi="Tahoma" w:cs="Tahoma" w:hint="eastAsia"/>
                      <w:b/>
                      <w:bCs/>
                      <w:color w:val="003A6B"/>
                      <w:sz w:val="22"/>
                      <w:szCs w:val="22"/>
                      <w:rtl/>
                      <w:lang w:bidi="fa-IR"/>
                    </w:rPr>
                    <w:t>،</w:t>
                  </w:r>
                  <w:r w:rsidRPr="00784923">
                    <w:rPr>
                      <w:rFonts w:ascii="Tahoma" w:hAnsi="Tahoma" w:cs="Tahoma"/>
                      <w:color w:val="003A6B"/>
                      <w:sz w:val="22"/>
                      <w:szCs w:val="22"/>
                      <w:rtl/>
                      <w:lang w:bidi="fa-IR"/>
                    </w:rPr>
                    <w:t xml:space="preserve"> هاد</w:t>
                  </w:r>
                  <w:r w:rsidRPr="00784923">
                    <w:rPr>
                      <w:rFonts w:ascii="Tahoma" w:hAnsi="Tahoma" w:cs="Tahoma" w:hint="cs"/>
                      <w:color w:val="003A6B"/>
                      <w:sz w:val="22"/>
                      <w:szCs w:val="22"/>
                      <w:rtl/>
                      <w:lang w:bidi="fa-IR"/>
                    </w:rPr>
                    <w:t>ی</w:t>
                  </w:r>
                  <w:r w:rsidRPr="00784923">
                    <w:rPr>
                      <w:rFonts w:ascii="Tahoma" w:hAnsi="Tahoma" w:cs="Tahoma"/>
                      <w:color w:val="003A6B"/>
                      <w:sz w:val="22"/>
                      <w:szCs w:val="22"/>
                      <w:rtl/>
                      <w:lang w:bidi="fa-IR"/>
                    </w:rPr>
                    <w:t xml:space="preserve"> اسمع</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ل</w:t>
                  </w:r>
                  <w:r w:rsidRPr="00784923">
                    <w:rPr>
                      <w:rFonts w:ascii="Tahoma" w:hAnsi="Tahoma" w:cs="Tahoma" w:hint="cs"/>
                      <w:color w:val="003A6B"/>
                      <w:sz w:val="22"/>
                      <w:szCs w:val="22"/>
                      <w:rtl/>
                      <w:lang w:bidi="fa-IR"/>
                    </w:rPr>
                    <w:t>ی</w:t>
                  </w:r>
                  <w:r w:rsidRPr="00784923">
                    <w:rPr>
                      <w:rFonts w:ascii="Tahoma" w:hAnsi="Tahoma" w:cs="Tahoma"/>
                      <w:color w:val="003A6B"/>
                      <w:sz w:val="22"/>
                      <w:szCs w:val="22"/>
                      <w:rtl/>
                      <w:lang w:bidi="fa-IR"/>
                    </w:rPr>
                    <w:t xml:space="preserve"> گورچ</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ن</w:t>
                  </w:r>
                  <w:r w:rsidRPr="00784923">
                    <w:rPr>
                      <w:rFonts w:ascii="Tahoma" w:hAnsi="Tahoma" w:cs="Tahoma"/>
                      <w:color w:val="003A6B"/>
                      <w:sz w:val="22"/>
                      <w:szCs w:val="22"/>
                      <w:rtl/>
                      <w:lang w:bidi="fa-IR"/>
                    </w:rPr>
                    <w:t xml:space="preserve"> قلعه، نادر نظامدوست شادباد، سک</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نه</w:t>
                  </w:r>
                  <w:r w:rsidRPr="00784923">
                    <w:rPr>
                      <w:rFonts w:ascii="Tahoma" w:hAnsi="Tahoma" w:cs="Tahoma"/>
                      <w:color w:val="003A6B"/>
                      <w:sz w:val="22"/>
                      <w:szCs w:val="22"/>
                      <w:rtl/>
                      <w:lang w:bidi="fa-IR"/>
                    </w:rPr>
                    <w:t xml:space="preserve"> </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وسفوند،</w:t>
                  </w:r>
                  <w:r w:rsidRPr="00784923">
                    <w:rPr>
                      <w:rFonts w:ascii="Tahoma" w:hAnsi="Tahoma" w:cs="Tahoma"/>
                      <w:color w:val="003A6B"/>
                      <w:sz w:val="22"/>
                      <w:szCs w:val="22"/>
                      <w:rtl/>
                      <w:lang w:bidi="fa-IR"/>
                    </w:rPr>
                    <w:t xml:space="preserve"> م</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لاد</w:t>
                  </w:r>
                  <w:r w:rsidRPr="00784923">
                    <w:rPr>
                      <w:rFonts w:ascii="Tahoma" w:hAnsi="Tahoma" w:cs="Tahoma"/>
                      <w:color w:val="003A6B"/>
                      <w:sz w:val="22"/>
                      <w:szCs w:val="22"/>
                      <w:rtl/>
                      <w:lang w:bidi="fa-IR"/>
                    </w:rPr>
                    <w:t xml:space="preserve"> خم</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س</w:t>
                  </w:r>
                  <w:r w:rsidRPr="00784923">
                    <w:rPr>
                      <w:rFonts w:ascii="Tahoma" w:hAnsi="Tahoma" w:cs="Tahoma"/>
                      <w:color w:val="003A6B"/>
                      <w:sz w:val="22"/>
                      <w:szCs w:val="22"/>
                      <w:rtl/>
                      <w:lang w:bidi="fa-IR"/>
                    </w:rPr>
                    <w:t xml:space="preserve"> آباد</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w:t>
                  </w:r>
                  <w:r w:rsidRPr="00784923">
                    <w:rPr>
                      <w:rFonts w:ascii="Tahoma" w:hAnsi="Tahoma" w:cs="Tahoma"/>
                      <w:color w:val="003A6B"/>
                      <w:sz w:val="22"/>
                      <w:szCs w:val="22"/>
                      <w:rtl/>
                      <w:lang w:bidi="fa-IR"/>
                    </w:rPr>
                    <w:t xml:space="preserve"> عل</w:t>
                  </w:r>
                  <w:r w:rsidRPr="00784923">
                    <w:rPr>
                      <w:rFonts w:ascii="Tahoma" w:hAnsi="Tahoma" w:cs="Tahoma" w:hint="cs"/>
                      <w:color w:val="003A6B"/>
                      <w:sz w:val="22"/>
                      <w:szCs w:val="22"/>
                      <w:rtl/>
                      <w:lang w:bidi="fa-IR"/>
                    </w:rPr>
                    <w:t>ی</w:t>
                  </w:r>
                  <w:r w:rsidRPr="00784923">
                    <w:rPr>
                      <w:rFonts w:ascii="Tahoma" w:hAnsi="Tahoma" w:cs="Tahoma"/>
                      <w:color w:val="003A6B"/>
                      <w:sz w:val="22"/>
                      <w:szCs w:val="22"/>
                      <w:rtl/>
                      <w:lang w:bidi="fa-IR"/>
                    </w:rPr>
                    <w:t xml:space="preserve"> رضا مق</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م</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w:t>
                  </w:r>
                  <w:r w:rsidRPr="00784923">
                    <w:rPr>
                      <w:rFonts w:ascii="Tahoma" w:hAnsi="Tahoma" w:cs="Tahoma"/>
                      <w:color w:val="003A6B"/>
                      <w:sz w:val="22"/>
                      <w:szCs w:val="22"/>
                      <w:rtl/>
                      <w:lang w:bidi="fa-IR"/>
                    </w:rPr>
                    <w:t xml:space="preserve"> ام</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رحس</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ن</w:t>
                  </w:r>
                  <w:r w:rsidRPr="00784923">
                    <w:rPr>
                      <w:rFonts w:ascii="Tahoma" w:hAnsi="Tahoma" w:cs="Tahoma"/>
                      <w:color w:val="003A6B"/>
                      <w:sz w:val="22"/>
                      <w:szCs w:val="22"/>
                      <w:rtl/>
                      <w:lang w:bidi="fa-IR"/>
                    </w:rPr>
                    <w:t xml:space="preserve"> زمان</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w:t>
                  </w:r>
                  <w:r w:rsidRPr="00784923">
                    <w:rPr>
                      <w:rFonts w:ascii="Tahoma" w:hAnsi="Tahoma" w:cs="Tahoma"/>
                      <w:color w:val="003A6B"/>
                      <w:sz w:val="22"/>
                      <w:szCs w:val="22"/>
                      <w:rtl/>
                      <w:lang w:bidi="fa-IR"/>
                    </w:rPr>
                    <w:t xml:space="preserve"> معصومه بلند</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ان،</w:t>
                  </w:r>
                  <w:r w:rsidRPr="00784923">
                    <w:rPr>
                      <w:rFonts w:ascii="Tahoma" w:hAnsi="Tahoma" w:cs="Tahoma"/>
                      <w:color w:val="003A6B"/>
                      <w:sz w:val="22"/>
                      <w:szCs w:val="22"/>
                      <w:rtl/>
                      <w:lang w:bidi="fa-IR"/>
                    </w:rPr>
                    <w:t xml:space="preserve"> بهمن منصور</w:t>
                  </w:r>
                  <w:r w:rsidRPr="00784923">
                    <w:rPr>
                      <w:rFonts w:ascii="Tahoma" w:hAnsi="Tahoma" w:cs="Tahoma" w:hint="cs"/>
                      <w:color w:val="003A6B"/>
                      <w:sz w:val="22"/>
                      <w:szCs w:val="22"/>
                      <w:rtl/>
                      <w:lang w:bidi="fa-IR"/>
                    </w:rPr>
                    <w:t>ی</w:t>
                  </w:r>
                  <w:r w:rsidRPr="00784923">
                    <w:rPr>
                      <w:rFonts w:ascii="Tahoma" w:hAnsi="Tahoma" w:cs="Tahoma"/>
                      <w:color w:val="003A6B"/>
                      <w:sz w:val="22"/>
                      <w:szCs w:val="22"/>
                      <w:rtl/>
                      <w:lang w:bidi="fa-IR"/>
                    </w:rPr>
                    <w:t xml:space="preserve"> مطلق</w:t>
                  </w:r>
                  <w:r>
                    <w:rPr>
                      <w:rFonts w:ascii="Tahoma" w:hAnsi="Tahoma" w:cs="Tahoma" w:hint="cs"/>
                      <w:color w:val="003A6B"/>
                      <w:sz w:val="22"/>
                      <w:szCs w:val="22"/>
                      <w:rtl/>
                      <w:lang w:bidi="fa-IR"/>
                    </w:rPr>
                    <w:t xml:space="preserve">، </w:t>
                  </w:r>
                  <w:r w:rsidRPr="00784923">
                    <w:rPr>
                      <w:rFonts w:ascii="Tahoma" w:hAnsi="Tahoma" w:cs="Tahoma"/>
                      <w:color w:val="003A6B"/>
                      <w:sz w:val="22"/>
                      <w:szCs w:val="22"/>
                      <w:rtl/>
                      <w:lang w:bidi="fa-IR"/>
                    </w:rPr>
                    <w:t>بررس</w:t>
                  </w:r>
                  <w:r w:rsidRPr="00784923">
                    <w:rPr>
                      <w:rFonts w:ascii="Tahoma" w:hAnsi="Tahoma" w:cs="Tahoma" w:hint="cs"/>
                      <w:color w:val="003A6B"/>
                      <w:sz w:val="22"/>
                      <w:szCs w:val="22"/>
                      <w:rtl/>
                      <w:lang w:bidi="fa-IR"/>
                    </w:rPr>
                    <w:t>ی</w:t>
                  </w:r>
                  <w:r w:rsidRPr="00784923">
                    <w:rPr>
                      <w:rFonts w:ascii="Tahoma" w:hAnsi="Tahoma" w:cs="Tahoma"/>
                      <w:color w:val="003A6B"/>
                      <w:sz w:val="22"/>
                      <w:szCs w:val="22"/>
                      <w:rtl/>
                      <w:lang w:bidi="fa-IR"/>
                    </w:rPr>
                    <w:t xml:space="preserve"> اثرات ضدتکث</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ر</w:t>
                  </w:r>
                  <w:r w:rsidRPr="00784923">
                    <w:rPr>
                      <w:rFonts w:ascii="Tahoma" w:hAnsi="Tahoma" w:cs="Tahoma" w:hint="cs"/>
                      <w:color w:val="003A6B"/>
                      <w:sz w:val="22"/>
                      <w:szCs w:val="22"/>
                      <w:rtl/>
                      <w:lang w:bidi="fa-IR"/>
                    </w:rPr>
                    <w:t>ی</w:t>
                  </w:r>
                  <w:r w:rsidRPr="00784923">
                    <w:rPr>
                      <w:rFonts w:ascii="Tahoma" w:hAnsi="Tahoma" w:cs="Tahoma"/>
                      <w:color w:val="003A6B"/>
                      <w:sz w:val="22"/>
                      <w:szCs w:val="22"/>
                      <w:rtl/>
                      <w:lang w:bidi="fa-IR"/>
                    </w:rPr>
                    <w:t xml:space="preserve"> عصاره ه</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دروالکل</w:t>
                  </w:r>
                  <w:r w:rsidRPr="00784923">
                    <w:rPr>
                      <w:rFonts w:ascii="Tahoma" w:hAnsi="Tahoma" w:cs="Tahoma" w:hint="cs"/>
                      <w:color w:val="003A6B"/>
                      <w:sz w:val="22"/>
                      <w:szCs w:val="22"/>
                      <w:rtl/>
                      <w:lang w:bidi="fa-IR"/>
                    </w:rPr>
                    <w:t>ی</w:t>
                  </w:r>
                  <w:r w:rsidRPr="00784923">
                    <w:rPr>
                      <w:rFonts w:ascii="Tahoma" w:hAnsi="Tahoma" w:cs="Tahoma"/>
                      <w:color w:val="003A6B"/>
                      <w:sz w:val="22"/>
                      <w:szCs w:val="22"/>
                      <w:rtl/>
                      <w:lang w:bidi="fa-IR"/>
                    </w:rPr>
                    <w:t xml:space="preserve"> جلبک قرمز </w:t>
                  </w:r>
                  <w:r w:rsidRPr="00784923">
                    <w:rPr>
                      <w:rFonts w:ascii="Tahoma" w:hAnsi="Tahoma" w:cs="Tahoma"/>
                      <w:color w:val="003A6B"/>
                      <w:sz w:val="22"/>
                      <w:szCs w:val="22"/>
                      <w:lang w:bidi="fa-IR"/>
                    </w:rPr>
                    <w:t>caspica Laurencia</w:t>
                  </w:r>
                  <w:r w:rsidRPr="00784923">
                    <w:rPr>
                      <w:rFonts w:ascii="Tahoma" w:hAnsi="Tahoma" w:cs="Tahoma"/>
                      <w:color w:val="003A6B"/>
                      <w:sz w:val="22"/>
                      <w:szCs w:val="22"/>
                      <w:rtl/>
                      <w:lang w:bidi="fa-IR"/>
                    </w:rPr>
                    <w:t xml:space="preserve"> بوم</w:t>
                  </w:r>
                  <w:r w:rsidRPr="00784923">
                    <w:rPr>
                      <w:rFonts w:ascii="Tahoma" w:hAnsi="Tahoma" w:cs="Tahoma" w:hint="cs"/>
                      <w:color w:val="003A6B"/>
                      <w:sz w:val="22"/>
                      <w:szCs w:val="22"/>
                      <w:rtl/>
                      <w:lang w:bidi="fa-IR"/>
                    </w:rPr>
                    <w:t>ی</w:t>
                  </w:r>
                  <w:r w:rsidRPr="00784923">
                    <w:rPr>
                      <w:rFonts w:ascii="Tahoma" w:hAnsi="Tahoma" w:cs="Tahoma"/>
                      <w:color w:val="003A6B"/>
                      <w:sz w:val="22"/>
                      <w:szCs w:val="22"/>
                      <w:rtl/>
                      <w:lang w:bidi="fa-IR"/>
                    </w:rPr>
                    <w:t xml:space="preserve"> سواحل در</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ا</w:t>
                  </w:r>
                  <w:r w:rsidRPr="00784923">
                    <w:rPr>
                      <w:rFonts w:ascii="Tahoma" w:hAnsi="Tahoma" w:cs="Tahoma" w:hint="cs"/>
                      <w:color w:val="003A6B"/>
                      <w:sz w:val="22"/>
                      <w:szCs w:val="22"/>
                      <w:rtl/>
                      <w:lang w:bidi="fa-IR"/>
                    </w:rPr>
                    <w:t>ی</w:t>
                  </w:r>
                  <w:r w:rsidRPr="00784923">
                    <w:rPr>
                      <w:rFonts w:ascii="Tahoma" w:hAnsi="Tahoma" w:cs="Tahoma"/>
                      <w:color w:val="003A6B"/>
                      <w:sz w:val="22"/>
                      <w:szCs w:val="22"/>
                      <w:rtl/>
                      <w:lang w:bidi="fa-IR"/>
                    </w:rPr>
                    <w:t xml:space="preserve"> خزر بر سلول ها</w:t>
                  </w:r>
                  <w:r w:rsidRPr="00784923">
                    <w:rPr>
                      <w:rFonts w:ascii="Tahoma" w:hAnsi="Tahoma" w:cs="Tahoma" w:hint="cs"/>
                      <w:color w:val="003A6B"/>
                      <w:sz w:val="22"/>
                      <w:szCs w:val="22"/>
                      <w:rtl/>
                      <w:lang w:bidi="fa-IR"/>
                    </w:rPr>
                    <w:t>ی</w:t>
                  </w:r>
                  <w:r w:rsidRPr="00784923">
                    <w:rPr>
                      <w:rFonts w:ascii="Tahoma" w:hAnsi="Tahoma" w:cs="Tahoma"/>
                      <w:color w:val="003A6B"/>
                      <w:sz w:val="22"/>
                      <w:szCs w:val="22"/>
                      <w:rtl/>
                      <w:lang w:bidi="fa-IR"/>
                    </w:rPr>
                    <w:t xml:space="preserve"> ار</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ترولوسم</w:t>
                  </w:r>
                  <w:r w:rsidRPr="00784923">
                    <w:rPr>
                      <w:rFonts w:ascii="Tahoma" w:hAnsi="Tahoma" w:cs="Tahoma" w:hint="cs"/>
                      <w:color w:val="003A6B"/>
                      <w:sz w:val="22"/>
                      <w:szCs w:val="22"/>
                      <w:rtl/>
                      <w:lang w:bidi="fa-IR"/>
                    </w:rPr>
                    <w:t>ی</w:t>
                  </w:r>
                  <w:r w:rsidRPr="00784923">
                    <w:rPr>
                      <w:rFonts w:ascii="Tahoma" w:hAnsi="Tahoma" w:cs="Tahoma"/>
                      <w:color w:val="003A6B"/>
                      <w:sz w:val="22"/>
                      <w:szCs w:val="22"/>
                      <w:rtl/>
                      <w:lang w:bidi="fa-IR"/>
                    </w:rPr>
                    <w:t xml:space="preserve"> رده </w:t>
                  </w:r>
                  <w:r w:rsidRPr="00784923">
                    <w:rPr>
                      <w:rFonts w:ascii="Tahoma" w:hAnsi="Tahoma" w:cs="Tahoma"/>
                      <w:color w:val="003A6B"/>
                      <w:sz w:val="22"/>
                      <w:szCs w:val="22"/>
                      <w:lang w:bidi="fa-IR"/>
                    </w:rPr>
                    <w:t>K</w:t>
                  </w:r>
                  <w:r w:rsidRPr="00784923">
                    <w:rPr>
                      <w:rFonts w:ascii="Tahoma" w:hAnsi="Tahoma" w:cs="Tahoma"/>
                      <w:color w:val="003A6B"/>
                      <w:sz w:val="22"/>
                      <w:szCs w:val="22"/>
                      <w:rtl/>
                      <w:lang w:bidi="fa-IR"/>
                    </w:rPr>
                    <w:t>۵۶۲</w:t>
                  </w:r>
                  <w:r>
                    <w:rPr>
                      <w:rFonts w:ascii="Tahoma" w:hAnsi="Tahoma" w:cs="Tahoma" w:hint="cs"/>
                      <w:color w:val="003A6B"/>
                      <w:sz w:val="22"/>
                      <w:szCs w:val="22"/>
                      <w:rtl/>
                      <w:lang w:bidi="fa-IR"/>
                    </w:rPr>
                    <w:t xml:space="preserve">، </w:t>
                  </w:r>
                  <w:r w:rsidRPr="00784923">
                    <w:rPr>
                      <w:rFonts w:ascii="Tahoma" w:hAnsi="Tahoma" w:cs="Tahoma"/>
                      <w:color w:val="003A6B"/>
                      <w:sz w:val="22"/>
                      <w:szCs w:val="22"/>
                      <w:rtl/>
                      <w:lang w:bidi="fa-IR"/>
                    </w:rPr>
                    <w:t>سال انتشار 1398</w:t>
                  </w:r>
                  <w:r>
                    <w:rPr>
                      <w:rFonts w:ascii="Tahoma" w:hAnsi="Tahoma" w:cs="Tahoma" w:hint="cs"/>
                      <w:color w:val="003A6B"/>
                      <w:sz w:val="22"/>
                      <w:szCs w:val="22"/>
                      <w:rtl/>
                      <w:lang w:bidi="fa-IR"/>
                    </w:rPr>
                    <w:t xml:space="preserve">، </w:t>
                  </w:r>
                  <w:r w:rsidRPr="00784923">
                    <w:rPr>
                      <w:rFonts w:ascii="Tahoma" w:hAnsi="Tahoma" w:cs="Tahoma"/>
                      <w:color w:val="003A6B"/>
                      <w:sz w:val="22"/>
                      <w:szCs w:val="22"/>
                      <w:rtl/>
                      <w:lang w:bidi="fa-IR"/>
                    </w:rPr>
                    <w:t>فصلنامه طب در</w:t>
                  </w:r>
                  <w:r w:rsidRPr="00784923">
                    <w:rPr>
                      <w:rFonts w:ascii="Tahoma" w:hAnsi="Tahoma" w:cs="Tahoma" w:hint="cs"/>
                      <w:color w:val="003A6B"/>
                      <w:sz w:val="22"/>
                      <w:szCs w:val="22"/>
                      <w:rtl/>
                      <w:lang w:bidi="fa-IR"/>
                    </w:rPr>
                    <w:t>ی</w:t>
                  </w:r>
                  <w:r w:rsidRPr="00784923">
                    <w:rPr>
                      <w:rFonts w:ascii="Tahoma" w:hAnsi="Tahoma" w:cs="Tahoma" w:hint="eastAsia"/>
                      <w:color w:val="003A6B"/>
                      <w:sz w:val="22"/>
                      <w:szCs w:val="22"/>
                      <w:rtl/>
                      <w:lang w:bidi="fa-IR"/>
                    </w:rPr>
                    <w:t>ا</w:t>
                  </w:r>
                  <w:r w:rsidRPr="00784923">
                    <w:rPr>
                      <w:rFonts w:ascii="Tahoma" w:hAnsi="Tahoma" w:cs="Tahoma"/>
                      <w:color w:val="003A6B"/>
                      <w:sz w:val="22"/>
                      <w:szCs w:val="22"/>
                      <w:rtl/>
                      <w:lang w:bidi="fa-IR"/>
                    </w:rPr>
                    <w:t xml:space="preserve"> شماره 1، دوره 1</w:t>
                  </w:r>
                </w:p>
              </w:tc>
            </w:tr>
            <w:tr w:rsidR="004D211B" w:rsidRPr="00037DCE" w14:paraId="642491BD" w14:textId="77777777" w:rsidTr="009337F9">
              <w:tc>
                <w:tcPr>
                  <w:tcW w:w="0" w:type="auto"/>
                  <w:vAlign w:val="center"/>
                </w:tcPr>
                <w:p w14:paraId="42BECDAB" w14:textId="77777777" w:rsidR="004D211B" w:rsidRPr="00037DCE" w:rsidRDefault="004D211B" w:rsidP="00037DCE">
                  <w:pPr>
                    <w:spacing w:line="276" w:lineRule="auto"/>
                    <w:jc w:val="both"/>
                    <w:rPr>
                      <w:rFonts w:ascii="Tahoma" w:hAnsi="Tahoma" w:cs="Tahoma"/>
                      <w:color w:val="003A6B"/>
                      <w:sz w:val="22"/>
                      <w:szCs w:val="22"/>
                      <w:lang w:bidi="fa-IR"/>
                    </w:rPr>
                  </w:pPr>
                </w:p>
              </w:tc>
              <w:tc>
                <w:tcPr>
                  <w:tcW w:w="0" w:type="auto"/>
                  <w:tcMar>
                    <w:top w:w="75" w:type="dxa"/>
                    <w:left w:w="75" w:type="dxa"/>
                    <w:bottom w:w="75" w:type="dxa"/>
                    <w:right w:w="75" w:type="dxa"/>
                  </w:tcMar>
                  <w:vAlign w:val="center"/>
                </w:tcPr>
                <w:p w14:paraId="2CE4E4A6" w14:textId="77777777" w:rsidR="00D56866" w:rsidRPr="003040DA" w:rsidRDefault="00D56866" w:rsidP="00D56866">
                  <w:pPr>
                    <w:spacing w:line="276" w:lineRule="auto"/>
                    <w:jc w:val="both"/>
                    <w:rPr>
                      <w:rFonts w:ascii="Tahoma" w:hAnsi="Tahoma" w:cs="Tahoma"/>
                      <w:b/>
                      <w:bCs/>
                      <w:color w:val="003A6B"/>
                      <w:sz w:val="22"/>
                      <w:szCs w:val="22"/>
                      <w:rtl/>
                      <w:lang w:bidi="fa-IR"/>
                    </w:rPr>
                  </w:pPr>
                </w:p>
              </w:tc>
            </w:tr>
          </w:tbl>
          <w:p w14:paraId="69F7ECE7" w14:textId="77777777" w:rsidR="00532E09" w:rsidRDefault="00532E09" w:rsidP="00532E09">
            <w:pPr>
              <w:pStyle w:val="ListParagraph"/>
              <w:spacing w:before="120" w:after="120" w:line="360" w:lineRule="auto"/>
              <w:ind w:hanging="360"/>
              <w:jc w:val="both"/>
              <w:rPr>
                <w:rFonts w:ascii="Verdana" w:hAnsi="Verdana" w:cs="Tahoma"/>
                <w:b/>
                <w:bCs/>
                <w:color w:val="003A6B"/>
                <w:szCs w:val="20"/>
                <w:lang w:bidi="fa-IR"/>
              </w:rPr>
            </w:pPr>
          </w:p>
          <w:p w14:paraId="674853AD" w14:textId="77777777" w:rsidR="00E72133" w:rsidRPr="00633221" w:rsidRDefault="00E72133" w:rsidP="00E72133">
            <w:pPr>
              <w:pStyle w:val="ListParagraph"/>
              <w:bidi w:val="0"/>
              <w:spacing w:before="120" w:after="120" w:line="360" w:lineRule="auto"/>
              <w:ind w:hanging="360"/>
              <w:jc w:val="both"/>
              <w:rPr>
                <w:rFonts w:ascii="Verdana" w:hAnsi="Verdana" w:cs="Arial"/>
                <w:sz w:val="18"/>
                <w:szCs w:val="18"/>
              </w:rPr>
            </w:pPr>
          </w:p>
        </w:tc>
      </w:tr>
      <w:tr w:rsidR="008231A9" w:rsidRPr="00E4604A" w14:paraId="00E944C6" w14:textId="77777777" w:rsidTr="006062B1">
        <w:trPr>
          <w:gridAfter w:val="2"/>
          <w:wAfter w:w="1263" w:type="pct"/>
          <w:trHeight w:val="602"/>
        </w:trPr>
        <w:tc>
          <w:tcPr>
            <w:tcW w:w="3737" w:type="pct"/>
            <w:gridSpan w:val="2"/>
            <w:tcBorders>
              <w:top w:val="single" w:sz="4" w:space="0" w:color="auto"/>
              <w:left w:val="single" w:sz="4" w:space="0" w:color="auto"/>
              <w:bottom w:val="single" w:sz="4" w:space="0" w:color="auto"/>
              <w:right w:val="single" w:sz="4" w:space="0" w:color="auto"/>
            </w:tcBorders>
            <w:shd w:val="clear" w:color="auto" w:fill="452AA6"/>
            <w:vAlign w:val="center"/>
          </w:tcPr>
          <w:p w14:paraId="24A59F9E" w14:textId="77777777" w:rsidR="008231A9" w:rsidRPr="00E4604A" w:rsidRDefault="008231A9" w:rsidP="00E4604A">
            <w:pPr>
              <w:bidi w:val="0"/>
              <w:spacing w:before="120" w:after="120"/>
              <w:rPr>
                <w:rFonts w:ascii="Verdana" w:hAnsi="Verdana" w:cs="Arial"/>
                <w:b/>
                <w:bCs/>
                <w:color w:val="FFC000"/>
                <w:szCs w:val="20"/>
              </w:rPr>
            </w:pPr>
            <w:r w:rsidRPr="00600953">
              <w:rPr>
                <w:rFonts w:ascii="Verdana" w:hAnsi="Verdana" w:cs="Arial"/>
                <w:b/>
                <w:bCs/>
                <w:color w:val="FFC000"/>
                <w:sz w:val="22"/>
                <w:szCs w:val="22"/>
              </w:rPr>
              <w:lastRenderedPageBreak/>
              <w:t xml:space="preserve">Publications and Translation to Persian:                                                                                                                                                 </w:t>
            </w:r>
          </w:p>
        </w:tc>
      </w:tr>
      <w:tr w:rsidR="008B1C68" w:rsidRPr="009A6528" w14:paraId="37D6B491" w14:textId="77777777" w:rsidTr="006062B1">
        <w:trPr>
          <w:gridAfter w:val="1"/>
          <w:wAfter w:w="1256" w:type="pct"/>
          <w:trHeight w:val="809"/>
        </w:trPr>
        <w:tc>
          <w:tcPr>
            <w:tcW w:w="1157" w:type="pct"/>
            <w:tcBorders>
              <w:top w:val="single" w:sz="4" w:space="0" w:color="auto"/>
              <w:left w:val="single" w:sz="4" w:space="0" w:color="auto"/>
              <w:bottom w:val="single" w:sz="4" w:space="0" w:color="auto"/>
              <w:right w:val="single" w:sz="4" w:space="0" w:color="auto"/>
            </w:tcBorders>
          </w:tcPr>
          <w:p w14:paraId="3702EBFE" w14:textId="03D5D194" w:rsidR="008B1C68" w:rsidRDefault="008B1C68" w:rsidP="006062B1">
            <w:pPr>
              <w:bidi w:val="0"/>
              <w:ind w:right="14"/>
              <w:jc w:val="center"/>
              <w:rPr>
                <w:rFonts w:asciiTheme="majorBidi" w:hAnsiTheme="majorBidi" w:cstheme="majorBidi"/>
                <w:sz w:val="28"/>
                <w:szCs w:val="28"/>
                <w:lang w:bidi="fa-IR"/>
              </w:rPr>
            </w:pPr>
          </w:p>
          <w:p w14:paraId="3CD5C267" w14:textId="6F8FC6A0" w:rsidR="008B1C68" w:rsidRPr="008B1C68" w:rsidRDefault="008B1C68" w:rsidP="006062B1">
            <w:pPr>
              <w:bidi w:val="0"/>
              <w:jc w:val="center"/>
              <w:rPr>
                <w:rFonts w:asciiTheme="majorBidi" w:hAnsiTheme="majorBidi" w:cstheme="majorBidi"/>
                <w:sz w:val="28"/>
                <w:szCs w:val="28"/>
                <w:lang w:bidi="fa-IR"/>
              </w:rPr>
            </w:pPr>
            <w:r>
              <w:rPr>
                <w:rFonts w:asciiTheme="majorBidi" w:hAnsiTheme="majorBidi" w:cstheme="majorBidi"/>
                <w:sz w:val="28"/>
                <w:szCs w:val="28"/>
                <w:lang w:bidi="fa-IR"/>
              </w:rPr>
              <w:t>2025</w:t>
            </w:r>
          </w:p>
        </w:tc>
        <w:tc>
          <w:tcPr>
            <w:tcW w:w="2587" w:type="pct"/>
            <w:gridSpan w:val="2"/>
            <w:tcBorders>
              <w:top w:val="single" w:sz="4" w:space="0" w:color="auto"/>
              <w:left w:val="single" w:sz="4" w:space="0" w:color="auto"/>
              <w:bottom w:val="single" w:sz="4" w:space="0" w:color="auto"/>
              <w:right w:val="single" w:sz="4" w:space="0" w:color="auto"/>
            </w:tcBorders>
          </w:tcPr>
          <w:p w14:paraId="062440CD" w14:textId="309289E0" w:rsidR="008B1C68" w:rsidRDefault="008B1C68" w:rsidP="008B1C68">
            <w:pPr>
              <w:ind w:right="14"/>
              <w:jc w:val="center"/>
              <w:rPr>
                <w:rFonts w:asciiTheme="majorBidi" w:hAnsiTheme="majorBidi" w:cstheme="majorBidi"/>
                <w:sz w:val="28"/>
                <w:szCs w:val="28"/>
                <w:rtl/>
                <w:lang w:val="en-AU" w:bidi="fa-IR"/>
              </w:rPr>
            </w:pPr>
          </w:p>
          <w:p w14:paraId="00C02D72" w14:textId="3B67452E" w:rsidR="008B1C68" w:rsidRPr="008B1C68" w:rsidRDefault="008B1C68" w:rsidP="008B1C68">
            <w:pPr>
              <w:jc w:val="center"/>
              <w:rPr>
                <w:rFonts w:asciiTheme="majorBidi" w:hAnsiTheme="majorBidi" w:cstheme="majorBidi"/>
                <w:sz w:val="28"/>
                <w:szCs w:val="28"/>
                <w:rtl/>
                <w:lang w:val="en-AU" w:bidi="fa-IR"/>
              </w:rPr>
            </w:pPr>
            <w:r>
              <w:rPr>
                <w:rFonts w:asciiTheme="majorBidi" w:hAnsiTheme="majorBidi" w:cstheme="majorBidi" w:hint="cs"/>
                <w:sz w:val="28"/>
                <w:szCs w:val="28"/>
                <w:rtl/>
                <w:lang w:val="en-AU" w:bidi="fa-IR"/>
              </w:rPr>
              <w:t>تالیف کتاب: چاقی کودکان، مقدمه ای برای بیماری در آینده</w:t>
            </w:r>
          </w:p>
        </w:tc>
      </w:tr>
      <w:tr w:rsidR="009A6528" w:rsidRPr="009A6528" w14:paraId="383F837E" w14:textId="77777777" w:rsidTr="006062B1">
        <w:trPr>
          <w:gridAfter w:val="1"/>
          <w:wAfter w:w="1256" w:type="pct"/>
          <w:trHeight w:val="809"/>
        </w:trPr>
        <w:tc>
          <w:tcPr>
            <w:tcW w:w="1157" w:type="pct"/>
            <w:tcBorders>
              <w:top w:val="single" w:sz="4" w:space="0" w:color="auto"/>
              <w:left w:val="single" w:sz="4" w:space="0" w:color="auto"/>
              <w:bottom w:val="single" w:sz="4" w:space="0" w:color="auto"/>
              <w:right w:val="single" w:sz="4" w:space="0" w:color="auto"/>
            </w:tcBorders>
            <w:vAlign w:val="center"/>
          </w:tcPr>
          <w:p w14:paraId="402EB42D" w14:textId="77777777" w:rsidR="008B1C68" w:rsidRDefault="008B1C68" w:rsidP="006062B1">
            <w:pPr>
              <w:bidi w:val="0"/>
              <w:ind w:right="14"/>
              <w:jc w:val="center"/>
              <w:rPr>
                <w:rFonts w:asciiTheme="majorBidi" w:hAnsiTheme="majorBidi" w:cstheme="majorBidi"/>
                <w:sz w:val="28"/>
                <w:szCs w:val="28"/>
                <w:lang w:val="en-AU" w:bidi="fa-IR"/>
              </w:rPr>
            </w:pPr>
          </w:p>
          <w:p w14:paraId="10000147" w14:textId="77777777" w:rsidR="008231A9" w:rsidRPr="009A6528" w:rsidRDefault="008231A9" w:rsidP="006062B1">
            <w:pPr>
              <w:bidi w:val="0"/>
              <w:ind w:right="14"/>
              <w:jc w:val="center"/>
              <w:rPr>
                <w:rFonts w:asciiTheme="majorBidi" w:hAnsiTheme="majorBidi" w:cstheme="majorBidi"/>
                <w:sz w:val="28"/>
                <w:szCs w:val="28"/>
                <w:lang w:val="en-AU" w:bidi="fa-IR"/>
              </w:rPr>
            </w:pPr>
            <w:r w:rsidRPr="009A6528">
              <w:rPr>
                <w:rFonts w:asciiTheme="majorBidi" w:hAnsiTheme="majorBidi" w:cstheme="majorBidi"/>
                <w:sz w:val="28"/>
                <w:szCs w:val="28"/>
                <w:lang w:val="en-AU" w:bidi="fa-IR"/>
              </w:rPr>
              <w:t>2019</w:t>
            </w:r>
          </w:p>
        </w:tc>
        <w:tc>
          <w:tcPr>
            <w:tcW w:w="2587" w:type="pct"/>
            <w:gridSpan w:val="2"/>
            <w:tcBorders>
              <w:top w:val="single" w:sz="4" w:space="0" w:color="auto"/>
              <w:left w:val="single" w:sz="4" w:space="0" w:color="auto"/>
              <w:bottom w:val="single" w:sz="4" w:space="0" w:color="auto"/>
              <w:right w:val="single" w:sz="4" w:space="0" w:color="auto"/>
            </w:tcBorders>
            <w:vAlign w:val="center"/>
          </w:tcPr>
          <w:p w14:paraId="73007820" w14:textId="77777777" w:rsidR="008B1C68" w:rsidRDefault="009A6528" w:rsidP="009A6528">
            <w:pPr>
              <w:ind w:right="14"/>
              <w:jc w:val="center"/>
              <w:rPr>
                <w:rFonts w:asciiTheme="majorBidi" w:hAnsiTheme="majorBidi" w:cstheme="majorBidi"/>
                <w:sz w:val="28"/>
                <w:szCs w:val="28"/>
                <w:rtl/>
                <w:lang w:val="en-AU" w:bidi="fa-IR"/>
              </w:rPr>
            </w:pPr>
            <w:r>
              <w:rPr>
                <w:rFonts w:asciiTheme="majorBidi" w:hAnsiTheme="majorBidi" w:cstheme="majorBidi" w:hint="cs"/>
                <w:sz w:val="28"/>
                <w:szCs w:val="28"/>
                <w:rtl/>
                <w:lang w:val="en-AU" w:bidi="fa-IR"/>
              </w:rPr>
              <w:t xml:space="preserve"> </w:t>
            </w:r>
          </w:p>
          <w:p w14:paraId="6B3DADC0" w14:textId="740D6027" w:rsidR="008231A9" w:rsidRPr="009A6528" w:rsidRDefault="009A6528" w:rsidP="009A6528">
            <w:pPr>
              <w:ind w:right="14"/>
              <w:jc w:val="center"/>
              <w:rPr>
                <w:rFonts w:asciiTheme="majorBidi" w:hAnsiTheme="majorBidi" w:cstheme="majorBidi"/>
                <w:sz w:val="28"/>
                <w:szCs w:val="28"/>
                <w:rtl/>
                <w:lang w:val="en-AU" w:bidi="fa-IR"/>
              </w:rPr>
            </w:pPr>
            <w:r>
              <w:rPr>
                <w:rFonts w:asciiTheme="majorBidi" w:hAnsiTheme="majorBidi" w:cstheme="majorBidi" w:hint="cs"/>
                <w:sz w:val="28"/>
                <w:szCs w:val="28"/>
                <w:rtl/>
                <w:lang w:val="en-AU" w:bidi="fa-IR"/>
              </w:rPr>
              <w:t xml:space="preserve">تالیف کتاب : </w:t>
            </w:r>
            <w:r w:rsidR="008231A9" w:rsidRPr="009A6528">
              <w:rPr>
                <w:rFonts w:asciiTheme="majorBidi" w:hAnsiTheme="majorBidi" w:cstheme="majorBidi"/>
                <w:sz w:val="28"/>
                <w:szCs w:val="28"/>
                <w:rtl/>
                <w:lang w:val="en-AU" w:bidi="fa-IR"/>
              </w:rPr>
              <w:t>چاقی کودکی، مقدمه ای بر</w:t>
            </w:r>
            <w:r w:rsidR="00600953">
              <w:rPr>
                <w:rFonts w:asciiTheme="majorBidi" w:hAnsiTheme="majorBidi" w:cstheme="majorBidi" w:hint="cs"/>
                <w:sz w:val="28"/>
                <w:szCs w:val="28"/>
                <w:rtl/>
                <w:lang w:val="en-AU" w:bidi="fa-IR"/>
              </w:rPr>
              <w:t>ای</w:t>
            </w:r>
            <w:r w:rsidR="008231A9" w:rsidRPr="009A6528">
              <w:rPr>
                <w:rFonts w:asciiTheme="majorBidi" w:hAnsiTheme="majorBidi" w:cstheme="majorBidi"/>
                <w:sz w:val="28"/>
                <w:szCs w:val="28"/>
                <w:rtl/>
                <w:lang w:val="en-AU" w:bidi="fa-IR"/>
              </w:rPr>
              <w:t xml:space="preserve"> بیماری </w:t>
            </w:r>
            <w:r w:rsidR="00600953">
              <w:rPr>
                <w:rFonts w:asciiTheme="majorBidi" w:hAnsiTheme="majorBidi" w:cstheme="majorBidi" w:hint="cs"/>
                <w:sz w:val="28"/>
                <w:szCs w:val="28"/>
                <w:rtl/>
                <w:lang w:val="en-AU" w:bidi="fa-IR"/>
              </w:rPr>
              <w:t xml:space="preserve">در </w:t>
            </w:r>
            <w:r w:rsidR="008231A9" w:rsidRPr="009A6528">
              <w:rPr>
                <w:rFonts w:asciiTheme="majorBidi" w:hAnsiTheme="majorBidi" w:cstheme="majorBidi"/>
                <w:sz w:val="28"/>
                <w:szCs w:val="28"/>
                <w:rtl/>
                <w:lang w:val="en-AU" w:bidi="fa-IR"/>
              </w:rPr>
              <w:t>بزرگسالی</w:t>
            </w:r>
          </w:p>
        </w:tc>
      </w:tr>
      <w:tr w:rsidR="009A6528" w:rsidRPr="009A6528" w14:paraId="435EC30A" w14:textId="77777777" w:rsidTr="006062B1">
        <w:trPr>
          <w:gridAfter w:val="1"/>
          <w:wAfter w:w="1256" w:type="pct"/>
          <w:trHeight w:val="809"/>
        </w:trPr>
        <w:tc>
          <w:tcPr>
            <w:tcW w:w="1157" w:type="pct"/>
            <w:tcBorders>
              <w:top w:val="single" w:sz="4" w:space="0" w:color="auto"/>
              <w:left w:val="single" w:sz="4" w:space="0" w:color="auto"/>
              <w:bottom w:val="single" w:sz="4" w:space="0" w:color="auto"/>
              <w:right w:val="single" w:sz="4" w:space="0" w:color="auto"/>
            </w:tcBorders>
            <w:vAlign w:val="center"/>
          </w:tcPr>
          <w:p w14:paraId="77A447D2" w14:textId="77777777" w:rsidR="008231A9" w:rsidRPr="009A6528" w:rsidRDefault="008231A9" w:rsidP="006062B1">
            <w:pPr>
              <w:bidi w:val="0"/>
              <w:ind w:right="14"/>
              <w:jc w:val="center"/>
              <w:rPr>
                <w:rFonts w:asciiTheme="majorBidi" w:hAnsiTheme="majorBidi" w:cstheme="majorBidi"/>
                <w:sz w:val="28"/>
                <w:szCs w:val="28"/>
                <w:rtl/>
                <w:lang w:bidi="fa-IR"/>
              </w:rPr>
            </w:pPr>
            <w:r w:rsidRPr="009A6528">
              <w:rPr>
                <w:rFonts w:asciiTheme="majorBidi" w:hAnsiTheme="majorBidi" w:cstheme="majorBidi"/>
                <w:sz w:val="28"/>
                <w:szCs w:val="28"/>
              </w:rPr>
              <w:t>2018</w:t>
            </w:r>
          </w:p>
        </w:tc>
        <w:tc>
          <w:tcPr>
            <w:tcW w:w="2587" w:type="pct"/>
            <w:gridSpan w:val="2"/>
            <w:tcBorders>
              <w:top w:val="single" w:sz="4" w:space="0" w:color="auto"/>
              <w:left w:val="single" w:sz="4" w:space="0" w:color="auto"/>
              <w:bottom w:val="single" w:sz="4" w:space="0" w:color="auto"/>
              <w:right w:val="single" w:sz="4" w:space="0" w:color="auto"/>
            </w:tcBorders>
            <w:vAlign w:val="center"/>
          </w:tcPr>
          <w:p w14:paraId="74643554" w14:textId="77777777" w:rsidR="008231A9" w:rsidRPr="009A6528" w:rsidRDefault="009A6528" w:rsidP="009A6528">
            <w:pPr>
              <w:ind w:right="14"/>
              <w:jc w:val="center"/>
              <w:rPr>
                <w:rFonts w:asciiTheme="majorBidi" w:hAnsiTheme="majorBidi" w:cstheme="majorBidi"/>
                <w:sz w:val="28"/>
                <w:szCs w:val="28"/>
                <w:rtl/>
                <w:lang w:bidi="fa-IR"/>
              </w:rPr>
            </w:pPr>
            <w:r>
              <w:rPr>
                <w:rFonts w:asciiTheme="majorBidi" w:hAnsiTheme="majorBidi" w:cstheme="majorBidi" w:hint="cs"/>
                <w:sz w:val="28"/>
                <w:szCs w:val="28"/>
                <w:rtl/>
                <w:lang w:val="en-AU" w:bidi="fa-IR"/>
              </w:rPr>
              <w:t xml:space="preserve">تالیف کتاب : </w:t>
            </w:r>
            <w:r w:rsidR="008231A9" w:rsidRPr="009A6528">
              <w:rPr>
                <w:rFonts w:asciiTheme="majorBidi" w:hAnsiTheme="majorBidi" w:cstheme="majorBidi"/>
                <w:sz w:val="28"/>
                <w:szCs w:val="28"/>
                <w:rtl/>
                <w:lang w:val="en-AU" w:bidi="fa-IR"/>
              </w:rPr>
              <w:t>مروری بر ایمونولوژی پوست</w:t>
            </w:r>
          </w:p>
        </w:tc>
      </w:tr>
      <w:tr w:rsidR="009A6528" w:rsidRPr="009A6528" w14:paraId="0C372420" w14:textId="77777777" w:rsidTr="006062B1">
        <w:trPr>
          <w:gridAfter w:val="1"/>
          <w:wAfter w:w="1256" w:type="pct"/>
          <w:trHeight w:val="809"/>
        </w:trPr>
        <w:tc>
          <w:tcPr>
            <w:tcW w:w="1157" w:type="pct"/>
            <w:tcBorders>
              <w:top w:val="single" w:sz="4" w:space="0" w:color="auto"/>
              <w:left w:val="single" w:sz="4" w:space="0" w:color="auto"/>
              <w:bottom w:val="single" w:sz="4" w:space="0" w:color="auto"/>
              <w:right w:val="single" w:sz="4" w:space="0" w:color="auto"/>
            </w:tcBorders>
            <w:vAlign w:val="center"/>
          </w:tcPr>
          <w:p w14:paraId="256D2349" w14:textId="77777777" w:rsidR="008231A9" w:rsidRPr="009A6528" w:rsidRDefault="008231A9" w:rsidP="006062B1">
            <w:pPr>
              <w:bidi w:val="0"/>
              <w:ind w:right="14"/>
              <w:jc w:val="center"/>
              <w:rPr>
                <w:rFonts w:asciiTheme="majorBidi" w:hAnsiTheme="majorBidi" w:cstheme="majorBidi"/>
                <w:sz w:val="28"/>
                <w:szCs w:val="28"/>
              </w:rPr>
            </w:pPr>
            <w:r w:rsidRPr="009A6528">
              <w:rPr>
                <w:rFonts w:asciiTheme="majorBidi" w:hAnsiTheme="majorBidi" w:cstheme="majorBidi"/>
                <w:sz w:val="28"/>
                <w:szCs w:val="28"/>
              </w:rPr>
              <w:t>2005</w:t>
            </w:r>
          </w:p>
        </w:tc>
        <w:tc>
          <w:tcPr>
            <w:tcW w:w="2587" w:type="pct"/>
            <w:gridSpan w:val="2"/>
            <w:tcBorders>
              <w:top w:val="single" w:sz="4" w:space="0" w:color="auto"/>
              <w:left w:val="single" w:sz="4" w:space="0" w:color="auto"/>
              <w:bottom w:val="single" w:sz="4" w:space="0" w:color="auto"/>
              <w:right w:val="single" w:sz="4" w:space="0" w:color="auto"/>
            </w:tcBorders>
            <w:vAlign w:val="center"/>
          </w:tcPr>
          <w:p w14:paraId="66EF7A63" w14:textId="77777777" w:rsidR="008231A9" w:rsidRPr="009A6528" w:rsidRDefault="008231A9" w:rsidP="009A6528">
            <w:pPr>
              <w:ind w:right="14"/>
              <w:jc w:val="center"/>
              <w:rPr>
                <w:rFonts w:asciiTheme="majorBidi" w:hAnsiTheme="majorBidi" w:cstheme="majorBidi"/>
                <w:sz w:val="28"/>
                <w:szCs w:val="28"/>
                <w:rtl/>
                <w:lang w:bidi="fa-IR"/>
              </w:rPr>
            </w:pPr>
            <w:r w:rsidRPr="009A6528">
              <w:rPr>
                <w:rFonts w:asciiTheme="majorBidi" w:hAnsiTheme="majorBidi" w:cstheme="majorBidi"/>
                <w:sz w:val="28"/>
                <w:szCs w:val="28"/>
                <w:rtl/>
                <w:lang w:bidi="fa-IR"/>
              </w:rPr>
              <w:t>ترجمه</w:t>
            </w:r>
            <w:r w:rsidR="009A6528">
              <w:rPr>
                <w:rFonts w:asciiTheme="majorBidi" w:hAnsiTheme="majorBidi" w:cstheme="majorBidi" w:hint="cs"/>
                <w:sz w:val="28"/>
                <w:szCs w:val="28"/>
                <w:rtl/>
                <w:lang w:bidi="fa-IR"/>
              </w:rPr>
              <w:t xml:space="preserve">: </w:t>
            </w:r>
            <w:r w:rsidRPr="009A6528">
              <w:rPr>
                <w:rFonts w:asciiTheme="majorBidi" w:hAnsiTheme="majorBidi" w:cstheme="majorBidi"/>
                <w:sz w:val="28"/>
                <w:szCs w:val="28"/>
                <w:rtl/>
                <w:lang w:bidi="fa-IR"/>
              </w:rPr>
              <w:t xml:space="preserve"> بیماری های گوارش نلسون 2004</w:t>
            </w:r>
          </w:p>
        </w:tc>
      </w:tr>
      <w:tr w:rsidR="009A6528" w:rsidRPr="009A6528" w14:paraId="17FAB17E" w14:textId="77777777" w:rsidTr="006062B1">
        <w:trPr>
          <w:gridAfter w:val="1"/>
          <w:wAfter w:w="1256" w:type="pct"/>
          <w:trHeight w:val="809"/>
        </w:trPr>
        <w:tc>
          <w:tcPr>
            <w:tcW w:w="1157" w:type="pct"/>
            <w:tcBorders>
              <w:top w:val="single" w:sz="4" w:space="0" w:color="auto"/>
              <w:left w:val="single" w:sz="4" w:space="0" w:color="auto"/>
              <w:bottom w:val="single" w:sz="4" w:space="0" w:color="auto"/>
              <w:right w:val="single" w:sz="4" w:space="0" w:color="auto"/>
            </w:tcBorders>
            <w:vAlign w:val="center"/>
          </w:tcPr>
          <w:p w14:paraId="3A719247" w14:textId="77777777" w:rsidR="008231A9" w:rsidRPr="009A6528" w:rsidRDefault="00744472" w:rsidP="006062B1">
            <w:pPr>
              <w:bidi w:val="0"/>
              <w:ind w:right="14"/>
              <w:jc w:val="center"/>
              <w:rPr>
                <w:rFonts w:asciiTheme="majorBidi" w:hAnsiTheme="majorBidi" w:cstheme="majorBidi"/>
                <w:sz w:val="28"/>
                <w:szCs w:val="28"/>
              </w:rPr>
            </w:pPr>
            <w:r>
              <w:rPr>
                <w:rFonts w:asciiTheme="majorBidi" w:hAnsiTheme="majorBidi" w:cstheme="majorBidi"/>
                <w:sz w:val="28"/>
                <w:szCs w:val="28"/>
              </w:rPr>
              <w:t>2001</w:t>
            </w:r>
          </w:p>
        </w:tc>
        <w:tc>
          <w:tcPr>
            <w:tcW w:w="2587" w:type="pct"/>
            <w:gridSpan w:val="2"/>
            <w:tcBorders>
              <w:top w:val="single" w:sz="4" w:space="0" w:color="auto"/>
              <w:left w:val="single" w:sz="4" w:space="0" w:color="auto"/>
              <w:bottom w:val="single" w:sz="4" w:space="0" w:color="auto"/>
              <w:right w:val="single" w:sz="4" w:space="0" w:color="auto"/>
            </w:tcBorders>
            <w:vAlign w:val="center"/>
          </w:tcPr>
          <w:p w14:paraId="32057F8A" w14:textId="77777777" w:rsidR="00744472" w:rsidRPr="009A6528" w:rsidRDefault="008231A9" w:rsidP="00744472">
            <w:pPr>
              <w:ind w:right="14"/>
              <w:jc w:val="center"/>
              <w:rPr>
                <w:rFonts w:asciiTheme="majorBidi" w:hAnsiTheme="majorBidi" w:cstheme="majorBidi"/>
                <w:sz w:val="28"/>
                <w:szCs w:val="28"/>
                <w:rtl/>
                <w:lang w:bidi="fa-IR"/>
              </w:rPr>
            </w:pPr>
            <w:r w:rsidRPr="009A6528">
              <w:rPr>
                <w:rFonts w:asciiTheme="majorBidi" w:hAnsiTheme="majorBidi" w:cstheme="majorBidi"/>
                <w:sz w:val="28"/>
                <w:szCs w:val="28"/>
                <w:rtl/>
                <w:lang w:bidi="fa-IR"/>
              </w:rPr>
              <w:t>ترجمه</w:t>
            </w:r>
            <w:r w:rsidR="009A6528">
              <w:rPr>
                <w:rFonts w:asciiTheme="majorBidi" w:hAnsiTheme="majorBidi" w:cstheme="majorBidi" w:hint="cs"/>
                <w:sz w:val="28"/>
                <w:szCs w:val="28"/>
                <w:rtl/>
                <w:lang w:bidi="fa-IR"/>
              </w:rPr>
              <w:t>:</w:t>
            </w:r>
            <w:r w:rsidRPr="009A6528">
              <w:rPr>
                <w:rFonts w:asciiTheme="majorBidi" w:hAnsiTheme="majorBidi" w:cstheme="majorBidi"/>
                <w:sz w:val="28"/>
                <w:szCs w:val="28"/>
                <w:rtl/>
                <w:lang w:bidi="fa-IR"/>
              </w:rPr>
              <w:t xml:space="preserve"> بیماری های گوارش نلسون 2000</w:t>
            </w:r>
          </w:p>
        </w:tc>
      </w:tr>
      <w:tr w:rsidR="009A6528" w:rsidRPr="009A6528" w14:paraId="59CF5C1A" w14:textId="77777777" w:rsidTr="006062B1">
        <w:trPr>
          <w:gridAfter w:val="1"/>
          <w:wAfter w:w="1256" w:type="pct"/>
          <w:trHeight w:val="809"/>
        </w:trPr>
        <w:tc>
          <w:tcPr>
            <w:tcW w:w="1157" w:type="pct"/>
            <w:tcBorders>
              <w:top w:val="single" w:sz="4" w:space="0" w:color="auto"/>
              <w:left w:val="single" w:sz="4" w:space="0" w:color="auto"/>
              <w:bottom w:val="single" w:sz="4" w:space="0" w:color="auto"/>
              <w:right w:val="single" w:sz="4" w:space="0" w:color="auto"/>
            </w:tcBorders>
            <w:vAlign w:val="center"/>
          </w:tcPr>
          <w:p w14:paraId="0777F8E2" w14:textId="77777777" w:rsidR="008231A9" w:rsidRPr="009A6528" w:rsidRDefault="00744472" w:rsidP="006062B1">
            <w:pPr>
              <w:bidi w:val="0"/>
              <w:ind w:right="14"/>
              <w:jc w:val="center"/>
              <w:rPr>
                <w:rFonts w:asciiTheme="majorBidi" w:hAnsiTheme="majorBidi" w:cstheme="majorBidi"/>
                <w:sz w:val="28"/>
                <w:szCs w:val="28"/>
                <w:rtl/>
                <w:lang w:bidi="fa-IR"/>
              </w:rPr>
            </w:pPr>
            <w:r>
              <w:rPr>
                <w:rFonts w:asciiTheme="majorBidi" w:hAnsiTheme="majorBidi" w:cstheme="majorBidi"/>
                <w:sz w:val="28"/>
                <w:szCs w:val="28"/>
              </w:rPr>
              <w:t>2001</w:t>
            </w:r>
          </w:p>
        </w:tc>
        <w:tc>
          <w:tcPr>
            <w:tcW w:w="2587" w:type="pct"/>
            <w:gridSpan w:val="2"/>
            <w:tcBorders>
              <w:top w:val="single" w:sz="4" w:space="0" w:color="auto"/>
              <w:left w:val="single" w:sz="4" w:space="0" w:color="auto"/>
              <w:bottom w:val="single" w:sz="4" w:space="0" w:color="auto"/>
              <w:right w:val="single" w:sz="4" w:space="0" w:color="auto"/>
            </w:tcBorders>
            <w:vAlign w:val="center"/>
          </w:tcPr>
          <w:p w14:paraId="20939BDE" w14:textId="77777777" w:rsidR="008231A9" w:rsidRPr="009A6528" w:rsidRDefault="00744472" w:rsidP="00744472">
            <w:pPr>
              <w:ind w:right="14"/>
              <w:jc w:val="center"/>
              <w:rPr>
                <w:rFonts w:asciiTheme="majorBidi" w:hAnsiTheme="majorBidi" w:cstheme="majorBidi"/>
                <w:sz w:val="28"/>
                <w:szCs w:val="28"/>
                <w:rtl/>
                <w:lang w:bidi="fa-IR"/>
              </w:rPr>
            </w:pPr>
            <w:r>
              <w:rPr>
                <w:rFonts w:asciiTheme="majorBidi" w:hAnsiTheme="majorBidi" w:cstheme="majorBidi" w:hint="cs"/>
                <w:sz w:val="28"/>
                <w:szCs w:val="28"/>
                <w:rtl/>
                <w:lang w:bidi="fa-IR"/>
              </w:rPr>
              <w:t>ترجمه: چکیده پزشکی طب کودکان (</w:t>
            </w:r>
            <w:r>
              <w:rPr>
                <w:rFonts w:asciiTheme="majorBidi" w:hAnsiTheme="majorBidi" w:cstheme="majorBidi"/>
                <w:sz w:val="28"/>
                <w:szCs w:val="28"/>
                <w:lang w:bidi="fa-IR"/>
              </w:rPr>
              <w:t>GOM Series</w:t>
            </w:r>
            <w:r>
              <w:rPr>
                <w:rFonts w:asciiTheme="majorBidi" w:hAnsiTheme="majorBidi" w:cstheme="majorBidi" w:hint="cs"/>
                <w:sz w:val="28"/>
                <w:szCs w:val="28"/>
                <w:rtl/>
                <w:lang w:bidi="fa-IR"/>
              </w:rPr>
              <w:t>) نلسون 2000</w:t>
            </w:r>
          </w:p>
        </w:tc>
      </w:tr>
    </w:tbl>
    <w:p w14:paraId="030D4417" w14:textId="77777777" w:rsidR="00D56866" w:rsidRDefault="00D56866" w:rsidP="00841934">
      <w:pPr>
        <w:spacing w:before="120" w:after="120" w:line="360" w:lineRule="auto"/>
        <w:rPr>
          <w:lang w:bidi="fa-IR"/>
        </w:rPr>
      </w:pPr>
    </w:p>
    <w:tbl>
      <w:tblPr>
        <w:tblW w:w="5002" w:type="pct"/>
        <w:tblInd w:w="-2" w:type="dxa"/>
        <w:tblBorders>
          <w:top w:val="single" w:sz="4" w:space="0" w:color="FFFFFF"/>
          <w:left w:val="single" w:sz="4" w:space="0" w:color="FFFFFF"/>
          <w:bottom w:val="single" w:sz="4" w:space="0" w:color="FFFFFF"/>
          <w:right w:val="single" w:sz="4" w:space="0" w:color="FFFFFF"/>
          <w:insideH w:val="single" w:sz="4" w:space="0" w:color="C0C0C0"/>
          <w:insideV w:val="single" w:sz="4" w:space="0" w:color="FFFFFF"/>
        </w:tblBorders>
        <w:tblLook w:val="01E0" w:firstRow="1" w:lastRow="1" w:firstColumn="1" w:lastColumn="1" w:noHBand="0" w:noVBand="0"/>
      </w:tblPr>
      <w:tblGrid>
        <w:gridCol w:w="9020"/>
      </w:tblGrid>
      <w:tr w:rsidR="00A807C1" w:rsidRPr="00633221" w14:paraId="41A25801" w14:textId="77777777" w:rsidTr="00C50A27">
        <w:trPr>
          <w:trHeight w:val="432"/>
        </w:trPr>
        <w:tc>
          <w:tcPr>
            <w:tcW w:w="5000" w:type="pct"/>
            <w:shd w:val="clear" w:color="auto" w:fill="000080"/>
            <w:vAlign w:val="center"/>
          </w:tcPr>
          <w:p w14:paraId="2EF9D663" w14:textId="77777777" w:rsidR="00A807C1" w:rsidRPr="00D95BED" w:rsidRDefault="00A807C1" w:rsidP="00C50A27">
            <w:pPr>
              <w:tabs>
                <w:tab w:val="left" w:pos="288"/>
              </w:tabs>
              <w:bidi w:val="0"/>
              <w:spacing w:line="360" w:lineRule="auto"/>
              <w:rPr>
                <w:rFonts w:ascii="Verdana" w:hAnsi="Verdana" w:cs="Arial"/>
                <w:b/>
                <w:bCs/>
                <w:color w:val="FFCC00"/>
                <w:szCs w:val="20"/>
              </w:rPr>
            </w:pPr>
            <w:r w:rsidRPr="00E91FDC">
              <w:rPr>
                <w:rFonts w:ascii="Verdana" w:hAnsi="Verdana" w:cs="Arial"/>
                <w:b/>
                <w:bCs/>
                <w:color w:val="FFCC00"/>
                <w:sz w:val="24"/>
              </w:rPr>
              <w:t>Lectures</w:t>
            </w:r>
          </w:p>
        </w:tc>
      </w:tr>
    </w:tbl>
    <w:tbl>
      <w:tblPr>
        <w:tblStyle w:val="TableGrid"/>
        <w:bidiVisual/>
        <w:tblW w:w="0" w:type="auto"/>
        <w:tblLook w:val="04A0" w:firstRow="1" w:lastRow="0" w:firstColumn="1" w:lastColumn="0" w:noHBand="0" w:noVBand="1"/>
      </w:tblPr>
      <w:tblGrid>
        <w:gridCol w:w="652"/>
        <w:gridCol w:w="1350"/>
        <w:gridCol w:w="2340"/>
        <w:gridCol w:w="2870"/>
        <w:gridCol w:w="1804"/>
      </w:tblGrid>
      <w:tr w:rsidR="0050049B" w:rsidRPr="00191602" w14:paraId="2BF8F0D8" w14:textId="77777777" w:rsidTr="00375B32">
        <w:tc>
          <w:tcPr>
            <w:tcW w:w="652" w:type="dxa"/>
          </w:tcPr>
          <w:p w14:paraId="0C16E626" w14:textId="77777777" w:rsidR="0050049B" w:rsidRPr="00191602" w:rsidRDefault="0050049B" w:rsidP="00191602">
            <w:pPr>
              <w:spacing w:before="120" w:after="120"/>
              <w:jc w:val="center"/>
              <w:rPr>
                <w:rFonts w:cs="Times New Roman"/>
                <w:b/>
                <w:bCs/>
                <w:sz w:val="24"/>
                <w:rtl/>
              </w:rPr>
            </w:pPr>
            <w:r w:rsidRPr="00191602">
              <w:rPr>
                <w:rFonts w:cs="Times New Roman"/>
                <w:b/>
                <w:bCs/>
                <w:sz w:val="24"/>
                <w:rtl/>
              </w:rPr>
              <w:t>رديف</w:t>
            </w:r>
          </w:p>
        </w:tc>
        <w:tc>
          <w:tcPr>
            <w:tcW w:w="1350" w:type="dxa"/>
          </w:tcPr>
          <w:p w14:paraId="6587F3BA" w14:textId="77777777" w:rsidR="0050049B" w:rsidRPr="00191602" w:rsidRDefault="0050049B" w:rsidP="00191602">
            <w:pPr>
              <w:spacing w:before="120" w:after="120"/>
              <w:jc w:val="center"/>
              <w:rPr>
                <w:rFonts w:cs="Times New Roman"/>
                <w:b/>
                <w:bCs/>
                <w:sz w:val="24"/>
                <w:rtl/>
              </w:rPr>
            </w:pPr>
            <w:r w:rsidRPr="00191602">
              <w:rPr>
                <w:rFonts w:cs="Times New Roman"/>
                <w:b/>
                <w:bCs/>
                <w:sz w:val="24"/>
                <w:rtl/>
              </w:rPr>
              <w:t>تاريخ</w:t>
            </w:r>
          </w:p>
        </w:tc>
        <w:tc>
          <w:tcPr>
            <w:tcW w:w="2340" w:type="dxa"/>
          </w:tcPr>
          <w:p w14:paraId="2B9E220E" w14:textId="77777777" w:rsidR="0050049B" w:rsidRPr="00191602" w:rsidRDefault="0050049B" w:rsidP="00191602">
            <w:pPr>
              <w:spacing w:before="120" w:after="120"/>
              <w:rPr>
                <w:rFonts w:cs="Times New Roman"/>
                <w:b/>
                <w:bCs/>
                <w:sz w:val="24"/>
                <w:rtl/>
              </w:rPr>
            </w:pPr>
            <w:r w:rsidRPr="00191602">
              <w:rPr>
                <w:rFonts w:cs="Times New Roman"/>
                <w:b/>
                <w:bCs/>
                <w:sz w:val="24"/>
                <w:rtl/>
              </w:rPr>
              <w:t>عنوان همایش</w:t>
            </w:r>
          </w:p>
        </w:tc>
        <w:tc>
          <w:tcPr>
            <w:tcW w:w="2870" w:type="dxa"/>
          </w:tcPr>
          <w:p w14:paraId="6C8D33BF" w14:textId="77777777" w:rsidR="0050049B" w:rsidRPr="00191602" w:rsidRDefault="0050049B" w:rsidP="00191602">
            <w:pPr>
              <w:spacing w:before="120" w:after="120"/>
              <w:jc w:val="center"/>
              <w:rPr>
                <w:rFonts w:cs="Times New Roman"/>
                <w:b/>
                <w:bCs/>
                <w:sz w:val="24"/>
                <w:rtl/>
              </w:rPr>
            </w:pPr>
            <w:r w:rsidRPr="00191602">
              <w:rPr>
                <w:rFonts w:cs="Times New Roman"/>
                <w:b/>
                <w:bCs/>
                <w:sz w:val="24"/>
                <w:rtl/>
              </w:rPr>
              <w:t>موضوع گزارش يا سخنراني</w:t>
            </w:r>
          </w:p>
        </w:tc>
        <w:tc>
          <w:tcPr>
            <w:tcW w:w="1804" w:type="dxa"/>
          </w:tcPr>
          <w:p w14:paraId="00071D3A" w14:textId="77777777" w:rsidR="0050049B" w:rsidRPr="00191602" w:rsidRDefault="0050049B" w:rsidP="00191602">
            <w:pPr>
              <w:spacing w:before="120" w:after="120"/>
              <w:jc w:val="center"/>
              <w:rPr>
                <w:rFonts w:cs="Times New Roman"/>
                <w:b/>
                <w:bCs/>
                <w:sz w:val="24"/>
                <w:rtl/>
              </w:rPr>
            </w:pPr>
            <w:r w:rsidRPr="00191602">
              <w:rPr>
                <w:rFonts w:cs="Times New Roman"/>
                <w:b/>
                <w:bCs/>
                <w:sz w:val="24"/>
                <w:rtl/>
              </w:rPr>
              <w:t xml:space="preserve">اسامي همكاران </w:t>
            </w:r>
          </w:p>
        </w:tc>
      </w:tr>
      <w:tr w:rsidR="006A79CD" w14:paraId="0FCA1EE0" w14:textId="77777777" w:rsidTr="00375B32">
        <w:tc>
          <w:tcPr>
            <w:tcW w:w="652" w:type="dxa"/>
          </w:tcPr>
          <w:p w14:paraId="083C5FD9"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1</w:t>
            </w:r>
          </w:p>
        </w:tc>
        <w:tc>
          <w:tcPr>
            <w:tcW w:w="1350" w:type="dxa"/>
          </w:tcPr>
          <w:p w14:paraId="0F35ACA0" w14:textId="77777777" w:rsidR="006A79CD" w:rsidRPr="00191602" w:rsidRDefault="006A79CD" w:rsidP="006A79CD">
            <w:pPr>
              <w:spacing w:before="120" w:after="120"/>
              <w:jc w:val="center"/>
              <w:rPr>
                <w:rFonts w:cs="Times New Roman"/>
                <w:sz w:val="24"/>
                <w:rtl/>
              </w:rPr>
            </w:pPr>
            <w:r>
              <w:rPr>
                <w:rFonts w:cs="Times New Roman" w:hint="cs"/>
                <w:sz w:val="24"/>
                <w:rtl/>
              </w:rPr>
              <w:t>مهر 82</w:t>
            </w:r>
          </w:p>
        </w:tc>
        <w:tc>
          <w:tcPr>
            <w:tcW w:w="2340" w:type="dxa"/>
          </w:tcPr>
          <w:p w14:paraId="192C30B9" w14:textId="77777777" w:rsidR="006A79CD" w:rsidRPr="00191602" w:rsidRDefault="006A79CD" w:rsidP="006A79CD">
            <w:pPr>
              <w:spacing w:before="120" w:after="120"/>
              <w:rPr>
                <w:rFonts w:cs="Times New Roman"/>
                <w:sz w:val="24"/>
                <w:rtl/>
              </w:rPr>
            </w:pPr>
            <w:r>
              <w:rPr>
                <w:rFonts w:cs="Times New Roman" w:hint="cs"/>
                <w:sz w:val="24"/>
                <w:rtl/>
              </w:rPr>
              <w:t>پانزدهمین کنگره بین المللی بیماری های کودکان</w:t>
            </w:r>
          </w:p>
        </w:tc>
        <w:tc>
          <w:tcPr>
            <w:tcW w:w="2870" w:type="dxa"/>
          </w:tcPr>
          <w:p w14:paraId="4F55DE55" w14:textId="77777777" w:rsidR="006A79CD" w:rsidRPr="00191602" w:rsidRDefault="006A79CD" w:rsidP="006A79CD">
            <w:pPr>
              <w:spacing w:before="120" w:after="120"/>
              <w:jc w:val="center"/>
              <w:rPr>
                <w:rFonts w:cs="Times New Roman"/>
                <w:sz w:val="24"/>
                <w:rtl/>
                <w:lang w:bidi="fa-IR"/>
              </w:rPr>
            </w:pPr>
            <w:r>
              <w:rPr>
                <w:rFonts w:cs="Times New Roman" w:hint="cs"/>
                <w:sz w:val="24"/>
                <w:rtl/>
              </w:rPr>
              <w:t xml:space="preserve">بررسی شیوع مرگ و میر نوزادان و علل آن در بخش </w:t>
            </w:r>
            <w:r>
              <w:rPr>
                <w:rFonts w:cs="Times New Roman"/>
                <w:sz w:val="24"/>
              </w:rPr>
              <w:t>NICU</w:t>
            </w:r>
            <w:r>
              <w:rPr>
                <w:rFonts w:cs="Times New Roman" w:hint="cs"/>
                <w:sz w:val="24"/>
                <w:rtl/>
                <w:lang w:bidi="fa-IR"/>
              </w:rPr>
              <w:t xml:space="preserve"> بیمارستان امام ...</w:t>
            </w:r>
          </w:p>
        </w:tc>
        <w:tc>
          <w:tcPr>
            <w:tcW w:w="1804" w:type="dxa"/>
          </w:tcPr>
          <w:p w14:paraId="2C3F3467" w14:textId="77777777" w:rsidR="006A79CD" w:rsidRPr="00191602" w:rsidRDefault="006A79CD" w:rsidP="006A79CD">
            <w:pPr>
              <w:spacing w:before="120" w:after="120"/>
              <w:rPr>
                <w:rFonts w:cs="Times New Roman"/>
                <w:sz w:val="24"/>
                <w:rtl/>
              </w:rPr>
            </w:pPr>
            <w:r>
              <w:rPr>
                <w:rFonts w:cs="Times New Roman" w:hint="cs"/>
                <w:sz w:val="24"/>
                <w:rtl/>
              </w:rPr>
              <w:t>شاهصنم غیبی</w:t>
            </w:r>
          </w:p>
        </w:tc>
      </w:tr>
      <w:tr w:rsidR="006A79CD" w14:paraId="4710F609" w14:textId="77777777" w:rsidTr="00375B32">
        <w:tc>
          <w:tcPr>
            <w:tcW w:w="652" w:type="dxa"/>
          </w:tcPr>
          <w:p w14:paraId="580F277A"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2</w:t>
            </w:r>
          </w:p>
        </w:tc>
        <w:tc>
          <w:tcPr>
            <w:tcW w:w="1350" w:type="dxa"/>
          </w:tcPr>
          <w:p w14:paraId="586A64B0" w14:textId="77777777" w:rsidR="006A79CD" w:rsidRPr="00191602" w:rsidRDefault="006A79CD" w:rsidP="006A79CD">
            <w:pPr>
              <w:spacing w:before="120" w:after="120"/>
              <w:jc w:val="center"/>
              <w:rPr>
                <w:rFonts w:cs="Times New Roman"/>
                <w:sz w:val="24"/>
                <w:rtl/>
              </w:rPr>
            </w:pPr>
            <w:r>
              <w:rPr>
                <w:rFonts w:cs="Times New Roman" w:hint="cs"/>
                <w:sz w:val="24"/>
                <w:rtl/>
              </w:rPr>
              <w:t>مهر 83</w:t>
            </w:r>
          </w:p>
        </w:tc>
        <w:tc>
          <w:tcPr>
            <w:tcW w:w="2340" w:type="dxa"/>
          </w:tcPr>
          <w:p w14:paraId="04A586F6" w14:textId="77777777" w:rsidR="006A79CD" w:rsidRPr="00191602" w:rsidRDefault="006A79CD" w:rsidP="006A79CD">
            <w:pPr>
              <w:spacing w:before="120" w:after="120"/>
              <w:rPr>
                <w:rFonts w:cs="Times New Roman"/>
                <w:sz w:val="24"/>
                <w:rtl/>
              </w:rPr>
            </w:pPr>
            <w:r>
              <w:rPr>
                <w:rFonts w:cs="Times New Roman" w:hint="cs"/>
                <w:sz w:val="24"/>
                <w:rtl/>
              </w:rPr>
              <w:t>شانزدهمین کنگره بین المللی بیماری های کودکان</w:t>
            </w:r>
          </w:p>
        </w:tc>
        <w:tc>
          <w:tcPr>
            <w:tcW w:w="2870" w:type="dxa"/>
          </w:tcPr>
          <w:p w14:paraId="5D3748BB" w14:textId="77777777" w:rsidR="006A79CD" w:rsidRPr="00191602" w:rsidRDefault="006A79CD" w:rsidP="006A79CD">
            <w:pPr>
              <w:spacing w:before="120" w:after="120"/>
              <w:jc w:val="center"/>
              <w:rPr>
                <w:rFonts w:cs="Times New Roman"/>
                <w:sz w:val="24"/>
                <w:rtl/>
              </w:rPr>
            </w:pPr>
            <w:r>
              <w:rPr>
                <w:rFonts w:cs="Times New Roman" w:hint="cs"/>
                <w:sz w:val="24"/>
                <w:rtl/>
              </w:rPr>
              <w:t>بررسی شیوع چاقی در دختران دانش آموز مدارس راهنمایی ارومیه در سال 82</w:t>
            </w:r>
          </w:p>
        </w:tc>
        <w:tc>
          <w:tcPr>
            <w:tcW w:w="1804" w:type="dxa"/>
          </w:tcPr>
          <w:p w14:paraId="2CEE2512" w14:textId="77777777" w:rsidR="006A79CD" w:rsidRPr="00191602" w:rsidRDefault="006A79CD" w:rsidP="006A79CD">
            <w:pPr>
              <w:spacing w:before="120" w:after="120"/>
              <w:rPr>
                <w:rFonts w:cs="Times New Roman"/>
                <w:sz w:val="24"/>
                <w:rtl/>
              </w:rPr>
            </w:pPr>
            <w:r>
              <w:rPr>
                <w:rFonts w:cs="Times New Roman" w:hint="cs"/>
                <w:sz w:val="24"/>
                <w:rtl/>
              </w:rPr>
              <w:t>شاهصنم غیبی، مهتاج علیزادگان، حمیده محدثی، ...</w:t>
            </w:r>
          </w:p>
        </w:tc>
      </w:tr>
      <w:tr w:rsidR="006A79CD" w14:paraId="3F1A57C9" w14:textId="77777777" w:rsidTr="00375B32">
        <w:tc>
          <w:tcPr>
            <w:tcW w:w="652" w:type="dxa"/>
          </w:tcPr>
          <w:p w14:paraId="70BB9095"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3</w:t>
            </w:r>
          </w:p>
        </w:tc>
        <w:tc>
          <w:tcPr>
            <w:tcW w:w="1350" w:type="dxa"/>
          </w:tcPr>
          <w:p w14:paraId="66A691BF" w14:textId="77777777" w:rsidR="006A79CD" w:rsidRPr="00191602" w:rsidRDefault="006A79CD" w:rsidP="006A79CD">
            <w:pPr>
              <w:spacing w:before="120" w:after="120"/>
              <w:jc w:val="center"/>
              <w:rPr>
                <w:rFonts w:cs="Times New Roman"/>
                <w:sz w:val="24"/>
                <w:rtl/>
              </w:rPr>
            </w:pPr>
            <w:r>
              <w:rPr>
                <w:rFonts w:cs="Times New Roman" w:hint="cs"/>
                <w:sz w:val="24"/>
                <w:rtl/>
              </w:rPr>
              <w:t>آبان 84</w:t>
            </w:r>
          </w:p>
        </w:tc>
        <w:tc>
          <w:tcPr>
            <w:tcW w:w="2340" w:type="dxa"/>
          </w:tcPr>
          <w:p w14:paraId="1F3242B3" w14:textId="77777777" w:rsidR="006A79CD" w:rsidRPr="00191602" w:rsidRDefault="006A79CD" w:rsidP="006A79CD">
            <w:pPr>
              <w:spacing w:before="120" w:after="120"/>
              <w:rPr>
                <w:rFonts w:cs="Times New Roman"/>
                <w:sz w:val="24"/>
                <w:rtl/>
              </w:rPr>
            </w:pPr>
            <w:r>
              <w:rPr>
                <w:rFonts w:cs="Times New Roman" w:hint="cs"/>
                <w:sz w:val="24"/>
                <w:rtl/>
              </w:rPr>
              <w:t>سمینار میان دوره ای جراحی اطفال</w:t>
            </w:r>
          </w:p>
        </w:tc>
        <w:tc>
          <w:tcPr>
            <w:tcW w:w="2870" w:type="dxa"/>
          </w:tcPr>
          <w:p w14:paraId="66359F99" w14:textId="77777777" w:rsidR="006A79CD" w:rsidRPr="00191602" w:rsidRDefault="006A79CD" w:rsidP="006A79CD">
            <w:pPr>
              <w:spacing w:before="120" w:after="120"/>
              <w:jc w:val="center"/>
              <w:rPr>
                <w:rFonts w:cs="Times New Roman"/>
                <w:sz w:val="24"/>
                <w:rtl/>
              </w:rPr>
            </w:pPr>
            <w:r>
              <w:rPr>
                <w:rFonts w:cs="Times New Roman" w:hint="cs"/>
                <w:sz w:val="24"/>
                <w:rtl/>
              </w:rPr>
              <w:t>یبوست</w:t>
            </w:r>
          </w:p>
        </w:tc>
        <w:tc>
          <w:tcPr>
            <w:tcW w:w="1804" w:type="dxa"/>
          </w:tcPr>
          <w:p w14:paraId="323890DE" w14:textId="77777777" w:rsidR="006A79CD" w:rsidRPr="00191602" w:rsidRDefault="006A79CD" w:rsidP="006A79CD">
            <w:pPr>
              <w:spacing w:before="120" w:after="120"/>
              <w:rPr>
                <w:rFonts w:cs="Times New Roman"/>
                <w:sz w:val="24"/>
                <w:rtl/>
              </w:rPr>
            </w:pPr>
            <w:r>
              <w:rPr>
                <w:rFonts w:cs="Times New Roman" w:hint="cs"/>
                <w:sz w:val="24"/>
                <w:rtl/>
              </w:rPr>
              <w:t>شاهصنم غیبی</w:t>
            </w:r>
          </w:p>
        </w:tc>
      </w:tr>
      <w:tr w:rsidR="006A79CD" w14:paraId="2B27940F" w14:textId="77777777" w:rsidTr="00375B32">
        <w:tc>
          <w:tcPr>
            <w:tcW w:w="652" w:type="dxa"/>
          </w:tcPr>
          <w:p w14:paraId="70A68A44"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4</w:t>
            </w:r>
          </w:p>
        </w:tc>
        <w:tc>
          <w:tcPr>
            <w:tcW w:w="1350" w:type="dxa"/>
          </w:tcPr>
          <w:p w14:paraId="40134126" w14:textId="77777777" w:rsidR="006A79CD" w:rsidRPr="00191602" w:rsidRDefault="006A79CD" w:rsidP="006A79CD">
            <w:pPr>
              <w:spacing w:before="120" w:after="120"/>
              <w:jc w:val="center"/>
              <w:rPr>
                <w:rFonts w:cs="Times New Roman"/>
                <w:sz w:val="24"/>
                <w:rtl/>
              </w:rPr>
            </w:pPr>
            <w:r>
              <w:rPr>
                <w:rFonts w:cs="Times New Roman" w:hint="cs"/>
                <w:sz w:val="24"/>
                <w:rtl/>
              </w:rPr>
              <w:t>بهار 86</w:t>
            </w:r>
          </w:p>
        </w:tc>
        <w:tc>
          <w:tcPr>
            <w:tcW w:w="2340" w:type="dxa"/>
          </w:tcPr>
          <w:p w14:paraId="3DB71EC1" w14:textId="77777777" w:rsidR="006A79CD" w:rsidRPr="00191602" w:rsidRDefault="006A79CD" w:rsidP="006A79CD">
            <w:pPr>
              <w:spacing w:before="120" w:after="120"/>
              <w:rPr>
                <w:rFonts w:cs="Times New Roman"/>
                <w:sz w:val="24"/>
                <w:rtl/>
              </w:rPr>
            </w:pPr>
            <w:r>
              <w:rPr>
                <w:rFonts w:cs="Times New Roman" w:hint="cs"/>
                <w:sz w:val="24"/>
                <w:rtl/>
              </w:rPr>
              <w:t xml:space="preserve">چهارمین کنگره فوق تخصصی عفونی اطفال </w:t>
            </w:r>
          </w:p>
        </w:tc>
        <w:tc>
          <w:tcPr>
            <w:tcW w:w="2870" w:type="dxa"/>
          </w:tcPr>
          <w:p w14:paraId="3523A4AF" w14:textId="77777777" w:rsidR="006A79CD" w:rsidRPr="00191602" w:rsidRDefault="006A79CD" w:rsidP="006A79CD">
            <w:pPr>
              <w:spacing w:before="120" w:after="120"/>
              <w:jc w:val="center"/>
              <w:rPr>
                <w:rFonts w:cs="Times New Roman"/>
                <w:sz w:val="24"/>
                <w:rtl/>
              </w:rPr>
            </w:pPr>
            <w:r>
              <w:rPr>
                <w:rFonts w:cs="Times New Roman" w:hint="cs"/>
                <w:sz w:val="24"/>
                <w:rtl/>
              </w:rPr>
              <w:t>تاثیر واکسیناسیون همگانی سرخک و سرخجه آذر 82 در تغییر سرمی مثبت ...</w:t>
            </w:r>
          </w:p>
        </w:tc>
        <w:tc>
          <w:tcPr>
            <w:tcW w:w="1804" w:type="dxa"/>
          </w:tcPr>
          <w:p w14:paraId="3371ADDC" w14:textId="77777777" w:rsidR="006A79CD" w:rsidRPr="00191602" w:rsidRDefault="006A79CD" w:rsidP="006A79CD">
            <w:pPr>
              <w:spacing w:before="120" w:after="120"/>
              <w:rPr>
                <w:rFonts w:cs="Times New Roman"/>
                <w:sz w:val="24"/>
                <w:rtl/>
              </w:rPr>
            </w:pPr>
            <w:r>
              <w:rPr>
                <w:rFonts w:cs="Times New Roman" w:hint="cs"/>
                <w:sz w:val="24"/>
                <w:rtl/>
              </w:rPr>
              <w:t>محمد کرمی یار، شاهصنم غیبی و ...</w:t>
            </w:r>
          </w:p>
        </w:tc>
      </w:tr>
      <w:tr w:rsidR="006A79CD" w14:paraId="0B30B691" w14:textId="77777777" w:rsidTr="00375B32">
        <w:tc>
          <w:tcPr>
            <w:tcW w:w="652" w:type="dxa"/>
          </w:tcPr>
          <w:p w14:paraId="2867D3B3"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5</w:t>
            </w:r>
          </w:p>
        </w:tc>
        <w:tc>
          <w:tcPr>
            <w:tcW w:w="1350" w:type="dxa"/>
          </w:tcPr>
          <w:p w14:paraId="3231421C" w14:textId="77777777" w:rsidR="006A79CD" w:rsidRPr="00191602" w:rsidRDefault="006A79CD" w:rsidP="006A79CD">
            <w:pPr>
              <w:spacing w:before="120" w:after="120"/>
              <w:jc w:val="center"/>
              <w:rPr>
                <w:rFonts w:cs="Times New Roman"/>
                <w:sz w:val="24"/>
                <w:rtl/>
              </w:rPr>
            </w:pPr>
            <w:r>
              <w:rPr>
                <w:rFonts w:cs="Times New Roman" w:hint="cs"/>
                <w:sz w:val="24"/>
                <w:rtl/>
              </w:rPr>
              <w:t>شهریور 86</w:t>
            </w:r>
          </w:p>
        </w:tc>
        <w:tc>
          <w:tcPr>
            <w:tcW w:w="2340" w:type="dxa"/>
          </w:tcPr>
          <w:p w14:paraId="26C1FBF9" w14:textId="77777777" w:rsidR="006A79CD" w:rsidRPr="00191602" w:rsidRDefault="006A79CD" w:rsidP="006A79CD">
            <w:pPr>
              <w:spacing w:before="120" w:after="120"/>
              <w:rPr>
                <w:rFonts w:cs="Times New Roman"/>
                <w:sz w:val="24"/>
                <w:rtl/>
              </w:rPr>
            </w:pPr>
            <w:r>
              <w:rPr>
                <w:rFonts w:cs="Times New Roman" w:hint="cs"/>
                <w:sz w:val="24"/>
                <w:rtl/>
              </w:rPr>
              <w:t>کنگره بین المللی بیماری های کودکان آتن</w:t>
            </w:r>
          </w:p>
        </w:tc>
        <w:tc>
          <w:tcPr>
            <w:tcW w:w="2870" w:type="dxa"/>
          </w:tcPr>
          <w:p w14:paraId="7AEC4417" w14:textId="77777777" w:rsidR="006A79CD" w:rsidRPr="00191602" w:rsidRDefault="006A79CD" w:rsidP="006A79CD">
            <w:pPr>
              <w:spacing w:before="120" w:after="120"/>
              <w:jc w:val="center"/>
              <w:rPr>
                <w:rFonts w:cs="Times New Roman"/>
                <w:sz w:val="24"/>
              </w:rPr>
            </w:pPr>
            <w:r>
              <w:rPr>
                <w:rFonts w:cs="Times New Roman"/>
                <w:sz w:val="24"/>
              </w:rPr>
              <w:t xml:space="preserve">Neonatal septicemia in Urmia, Iran: bacterial pathogens and … </w:t>
            </w:r>
          </w:p>
        </w:tc>
        <w:tc>
          <w:tcPr>
            <w:tcW w:w="1804" w:type="dxa"/>
          </w:tcPr>
          <w:p w14:paraId="54FD0EE1" w14:textId="77777777" w:rsidR="006A79CD" w:rsidRPr="00191602" w:rsidRDefault="006A79CD" w:rsidP="006A79CD">
            <w:pPr>
              <w:spacing w:before="120" w:after="120"/>
              <w:ind w:left="720" w:hanging="720"/>
              <w:rPr>
                <w:rFonts w:cs="Times New Roman"/>
                <w:sz w:val="24"/>
                <w:rtl/>
              </w:rPr>
            </w:pPr>
            <w:r>
              <w:rPr>
                <w:rFonts w:cs="Times New Roman" w:hint="cs"/>
                <w:sz w:val="24"/>
                <w:rtl/>
              </w:rPr>
              <w:t>شاهصنم غیبی، هرا فکور، ...</w:t>
            </w:r>
          </w:p>
        </w:tc>
      </w:tr>
      <w:tr w:rsidR="006A79CD" w14:paraId="73D5C496" w14:textId="77777777" w:rsidTr="00375B32">
        <w:tc>
          <w:tcPr>
            <w:tcW w:w="652" w:type="dxa"/>
          </w:tcPr>
          <w:p w14:paraId="66D89092"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6</w:t>
            </w:r>
          </w:p>
        </w:tc>
        <w:tc>
          <w:tcPr>
            <w:tcW w:w="1350" w:type="dxa"/>
          </w:tcPr>
          <w:p w14:paraId="1D2F1E36" w14:textId="77777777" w:rsidR="006A79CD" w:rsidRPr="00191602" w:rsidRDefault="006A79CD" w:rsidP="006A79CD">
            <w:pPr>
              <w:spacing w:before="120" w:after="120"/>
              <w:jc w:val="center"/>
              <w:rPr>
                <w:rFonts w:cs="Times New Roman"/>
                <w:sz w:val="24"/>
                <w:rtl/>
              </w:rPr>
            </w:pPr>
            <w:r>
              <w:rPr>
                <w:rFonts w:cs="Times New Roman" w:hint="cs"/>
                <w:sz w:val="24"/>
                <w:rtl/>
              </w:rPr>
              <w:t>اسفند 86</w:t>
            </w:r>
          </w:p>
        </w:tc>
        <w:tc>
          <w:tcPr>
            <w:tcW w:w="2340" w:type="dxa"/>
          </w:tcPr>
          <w:p w14:paraId="33A6CA0C" w14:textId="77777777" w:rsidR="006A79CD" w:rsidRPr="00191602" w:rsidRDefault="006A79CD" w:rsidP="006A79CD">
            <w:pPr>
              <w:spacing w:before="120" w:after="120"/>
              <w:rPr>
                <w:rFonts w:cs="Times New Roman"/>
                <w:sz w:val="24"/>
                <w:rtl/>
                <w:lang w:bidi="fa-IR"/>
              </w:rPr>
            </w:pPr>
            <w:r>
              <w:rPr>
                <w:rFonts w:cs="Times New Roman" w:hint="cs"/>
                <w:sz w:val="24"/>
                <w:rtl/>
              </w:rPr>
              <w:t>نهمین کنگره سراسرس میکروبیولوژی - کرمان</w:t>
            </w:r>
            <w:r>
              <w:rPr>
                <w:rFonts w:cs="Times New Roman" w:hint="cs"/>
                <w:sz w:val="24"/>
                <w:rtl/>
                <w:lang w:bidi="fa-IR"/>
              </w:rPr>
              <w:t xml:space="preserve"> </w:t>
            </w:r>
          </w:p>
        </w:tc>
        <w:tc>
          <w:tcPr>
            <w:tcW w:w="2870" w:type="dxa"/>
          </w:tcPr>
          <w:p w14:paraId="20A1EC54" w14:textId="77777777" w:rsidR="006A79CD" w:rsidRPr="00191602" w:rsidRDefault="006A79CD" w:rsidP="006A79CD">
            <w:pPr>
              <w:spacing w:before="120" w:after="120"/>
              <w:jc w:val="center"/>
              <w:rPr>
                <w:rFonts w:cs="Times New Roman"/>
                <w:sz w:val="24"/>
                <w:rtl/>
              </w:rPr>
            </w:pPr>
            <w:r>
              <w:rPr>
                <w:rFonts w:cs="Times New Roman" w:hint="cs"/>
                <w:sz w:val="24"/>
                <w:rtl/>
                <w:lang w:bidi="fa-IR"/>
              </w:rPr>
              <w:t>بررسی نقش استافیلوککهای کوآگولاز منفی در عفونت نوزادان</w:t>
            </w:r>
          </w:p>
        </w:tc>
        <w:tc>
          <w:tcPr>
            <w:tcW w:w="1804" w:type="dxa"/>
          </w:tcPr>
          <w:p w14:paraId="7EF40E4E" w14:textId="77777777" w:rsidR="006A79CD" w:rsidRPr="00191602" w:rsidRDefault="006A79CD" w:rsidP="006A79CD">
            <w:pPr>
              <w:spacing w:before="120" w:after="120"/>
              <w:rPr>
                <w:rFonts w:cs="Times New Roman"/>
                <w:sz w:val="24"/>
                <w:rtl/>
              </w:rPr>
            </w:pPr>
            <w:r>
              <w:rPr>
                <w:rFonts w:cs="Times New Roman" w:hint="cs"/>
                <w:sz w:val="24"/>
                <w:rtl/>
              </w:rPr>
              <w:t>فرزین عسگری ثنا، شاهصنم غیبی و ...</w:t>
            </w:r>
          </w:p>
        </w:tc>
      </w:tr>
      <w:tr w:rsidR="006A79CD" w14:paraId="1CED7230" w14:textId="77777777" w:rsidTr="00375B32">
        <w:tc>
          <w:tcPr>
            <w:tcW w:w="652" w:type="dxa"/>
          </w:tcPr>
          <w:p w14:paraId="6AE3B13D"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7</w:t>
            </w:r>
          </w:p>
        </w:tc>
        <w:tc>
          <w:tcPr>
            <w:tcW w:w="1350" w:type="dxa"/>
          </w:tcPr>
          <w:p w14:paraId="3C137004" w14:textId="77777777" w:rsidR="006A79CD" w:rsidRPr="00191602" w:rsidRDefault="006A79CD" w:rsidP="006A79CD">
            <w:pPr>
              <w:spacing w:before="120" w:after="120"/>
              <w:jc w:val="center"/>
              <w:rPr>
                <w:rFonts w:cs="Times New Roman"/>
                <w:sz w:val="24"/>
                <w:rtl/>
              </w:rPr>
            </w:pPr>
            <w:r>
              <w:rPr>
                <w:rFonts w:cs="Times New Roman" w:hint="cs"/>
                <w:sz w:val="24"/>
                <w:rtl/>
              </w:rPr>
              <w:t>بهار 87</w:t>
            </w:r>
          </w:p>
        </w:tc>
        <w:tc>
          <w:tcPr>
            <w:tcW w:w="2340" w:type="dxa"/>
          </w:tcPr>
          <w:p w14:paraId="50BD10DC" w14:textId="77777777" w:rsidR="006A79CD" w:rsidRPr="00191602" w:rsidRDefault="006A79CD" w:rsidP="006A79CD">
            <w:pPr>
              <w:spacing w:before="120" w:after="120"/>
              <w:rPr>
                <w:rFonts w:cs="Times New Roman"/>
                <w:sz w:val="24"/>
                <w:rtl/>
              </w:rPr>
            </w:pPr>
            <w:r>
              <w:rPr>
                <w:rFonts w:cs="Times New Roman" w:hint="cs"/>
                <w:sz w:val="24"/>
                <w:rtl/>
              </w:rPr>
              <w:t>بیست و نهمین بزرگداشت دکتر قریب و همایش ...</w:t>
            </w:r>
          </w:p>
        </w:tc>
        <w:tc>
          <w:tcPr>
            <w:tcW w:w="2870" w:type="dxa"/>
          </w:tcPr>
          <w:p w14:paraId="003CA5BC" w14:textId="77777777" w:rsidR="006A79CD" w:rsidRPr="00191602" w:rsidRDefault="006A79CD" w:rsidP="006A79CD">
            <w:pPr>
              <w:spacing w:before="120" w:after="120"/>
              <w:jc w:val="center"/>
              <w:rPr>
                <w:rFonts w:cs="Times New Roman"/>
                <w:sz w:val="24"/>
                <w:rtl/>
                <w:lang w:bidi="fa-IR"/>
              </w:rPr>
            </w:pPr>
            <w:r>
              <w:rPr>
                <w:rFonts w:cs="Times New Roman" w:hint="cs"/>
                <w:sz w:val="24"/>
                <w:rtl/>
              </w:rPr>
              <w:t xml:space="preserve">بررسی مقایسه ای تاثیر </w:t>
            </w:r>
            <w:r>
              <w:rPr>
                <w:rFonts w:cs="Times New Roman"/>
                <w:sz w:val="24"/>
              </w:rPr>
              <w:t>IVIG</w:t>
            </w:r>
            <w:r>
              <w:rPr>
                <w:rFonts w:cs="Times New Roman" w:hint="cs"/>
                <w:sz w:val="24"/>
                <w:rtl/>
                <w:lang w:bidi="fa-IR"/>
              </w:rPr>
              <w:t xml:space="preserve"> توام با فتوتراپی و فتوتراپی ...</w:t>
            </w:r>
          </w:p>
        </w:tc>
        <w:tc>
          <w:tcPr>
            <w:tcW w:w="1804" w:type="dxa"/>
          </w:tcPr>
          <w:p w14:paraId="31AEE0A9" w14:textId="77777777" w:rsidR="006A79CD" w:rsidRPr="00191602" w:rsidRDefault="006A79CD" w:rsidP="006A79CD">
            <w:pPr>
              <w:spacing w:before="120" w:after="120"/>
              <w:rPr>
                <w:rFonts w:cs="Times New Roman"/>
                <w:sz w:val="24"/>
                <w:rtl/>
              </w:rPr>
            </w:pPr>
            <w:r>
              <w:rPr>
                <w:rFonts w:cs="Times New Roman" w:hint="cs"/>
                <w:sz w:val="24"/>
                <w:rtl/>
              </w:rPr>
              <w:t>نادر پاشاپور، شاهصنم غیبی و ...</w:t>
            </w:r>
          </w:p>
        </w:tc>
      </w:tr>
      <w:tr w:rsidR="006A79CD" w14:paraId="5CA83346" w14:textId="77777777" w:rsidTr="00375B32">
        <w:tc>
          <w:tcPr>
            <w:tcW w:w="652" w:type="dxa"/>
          </w:tcPr>
          <w:p w14:paraId="5C42658A"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lastRenderedPageBreak/>
              <w:t>8</w:t>
            </w:r>
          </w:p>
        </w:tc>
        <w:tc>
          <w:tcPr>
            <w:tcW w:w="1350" w:type="dxa"/>
          </w:tcPr>
          <w:p w14:paraId="7A3E519F" w14:textId="77777777" w:rsidR="006A79CD" w:rsidRPr="00191602" w:rsidRDefault="006A79CD" w:rsidP="006A79CD">
            <w:pPr>
              <w:spacing w:before="120" w:after="120"/>
              <w:jc w:val="center"/>
              <w:rPr>
                <w:rFonts w:cs="Times New Roman"/>
                <w:sz w:val="24"/>
                <w:rtl/>
              </w:rPr>
            </w:pPr>
            <w:r>
              <w:rPr>
                <w:rFonts w:cs="Times New Roman" w:hint="cs"/>
                <w:sz w:val="24"/>
                <w:rtl/>
              </w:rPr>
              <w:t>پاییز 87</w:t>
            </w:r>
          </w:p>
        </w:tc>
        <w:tc>
          <w:tcPr>
            <w:tcW w:w="2340" w:type="dxa"/>
          </w:tcPr>
          <w:p w14:paraId="43CE2F95" w14:textId="77777777" w:rsidR="006A79CD" w:rsidRPr="00191602" w:rsidRDefault="006A79CD" w:rsidP="006A79CD">
            <w:pPr>
              <w:spacing w:before="120" w:after="120"/>
              <w:rPr>
                <w:rFonts w:cs="Times New Roman"/>
                <w:sz w:val="24"/>
                <w:rtl/>
              </w:rPr>
            </w:pPr>
            <w:r>
              <w:rPr>
                <w:rFonts w:cs="Times New Roman" w:hint="cs"/>
                <w:sz w:val="24"/>
                <w:rtl/>
              </w:rPr>
              <w:t>هشتمین کنگره هماتولوژی و انکولوژی ایران</w:t>
            </w:r>
          </w:p>
        </w:tc>
        <w:tc>
          <w:tcPr>
            <w:tcW w:w="2870" w:type="dxa"/>
          </w:tcPr>
          <w:p w14:paraId="5804337B" w14:textId="77777777" w:rsidR="006A79CD" w:rsidRPr="00191602" w:rsidRDefault="006A79CD" w:rsidP="006A79CD">
            <w:pPr>
              <w:spacing w:before="120" w:after="120"/>
              <w:jc w:val="center"/>
              <w:rPr>
                <w:rFonts w:cs="Times New Roman"/>
                <w:sz w:val="24"/>
                <w:rtl/>
              </w:rPr>
            </w:pPr>
            <w:r>
              <w:rPr>
                <w:rFonts w:cs="Times New Roman" w:hint="cs"/>
                <w:sz w:val="24"/>
                <w:rtl/>
              </w:rPr>
              <w:t xml:space="preserve">آنمی فقر آهن در نوزادان نارس </w:t>
            </w:r>
          </w:p>
        </w:tc>
        <w:tc>
          <w:tcPr>
            <w:tcW w:w="1804" w:type="dxa"/>
          </w:tcPr>
          <w:p w14:paraId="3437D30C" w14:textId="77777777" w:rsidR="006A79CD" w:rsidRPr="00191602" w:rsidRDefault="006A79CD" w:rsidP="006A79CD">
            <w:pPr>
              <w:spacing w:before="120" w:after="120"/>
              <w:rPr>
                <w:rFonts w:cs="Times New Roman"/>
                <w:sz w:val="24"/>
                <w:rtl/>
              </w:rPr>
            </w:pPr>
            <w:r>
              <w:rPr>
                <w:rFonts w:cs="Times New Roman" w:hint="cs"/>
                <w:sz w:val="24"/>
                <w:rtl/>
              </w:rPr>
              <w:t>زهرا فکور، شاهصنم غیبی</w:t>
            </w:r>
          </w:p>
        </w:tc>
      </w:tr>
      <w:tr w:rsidR="006A79CD" w14:paraId="5C6F4CC8" w14:textId="77777777" w:rsidTr="00375B32">
        <w:tc>
          <w:tcPr>
            <w:tcW w:w="652" w:type="dxa"/>
          </w:tcPr>
          <w:p w14:paraId="3BC3DBF2"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9</w:t>
            </w:r>
          </w:p>
        </w:tc>
        <w:tc>
          <w:tcPr>
            <w:tcW w:w="1350" w:type="dxa"/>
          </w:tcPr>
          <w:p w14:paraId="63D9B2BF" w14:textId="77777777" w:rsidR="006A79CD" w:rsidRPr="00191602" w:rsidRDefault="006A79CD" w:rsidP="006A79CD">
            <w:pPr>
              <w:spacing w:before="120" w:after="120"/>
              <w:jc w:val="center"/>
              <w:rPr>
                <w:rFonts w:cs="Times New Roman"/>
                <w:sz w:val="24"/>
                <w:rtl/>
              </w:rPr>
            </w:pPr>
            <w:r>
              <w:rPr>
                <w:rFonts w:cs="Times New Roman" w:hint="cs"/>
                <w:sz w:val="24"/>
                <w:rtl/>
              </w:rPr>
              <w:t>بهار 88</w:t>
            </w:r>
          </w:p>
        </w:tc>
        <w:tc>
          <w:tcPr>
            <w:tcW w:w="2340" w:type="dxa"/>
          </w:tcPr>
          <w:p w14:paraId="31AB2F71" w14:textId="77777777" w:rsidR="006A79CD" w:rsidRPr="00191602" w:rsidRDefault="006A79CD" w:rsidP="006A79CD">
            <w:pPr>
              <w:spacing w:before="120" w:after="120"/>
              <w:rPr>
                <w:rFonts w:cs="Times New Roman"/>
                <w:sz w:val="24"/>
                <w:rtl/>
              </w:rPr>
            </w:pPr>
            <w:r>
              <w:rPr>
                <w:rFonts w:cs="Times New Roman" w:hint="cs"/>
                <w:sz w:val="24"/>
                <w:rtl/>
              </w:rPr>
              <w:t>سی امین بزرگداشت دکتر قریب و همایش ....</w:t>
            </w:r>
          </w:p>
        </w:tc>
        <w:tc>
          <w:tcPr>
            <w:tcW w:w="2870" w:type="dxa"/>
          </w:tcPr>
          <w:p w14:paraId="0F47C4AA" w14:textId="77777777" w:rsidR="006A79CD" w:rsidRPr="00191602" w:rsidRDefault="006A79CD" w:rsidP="006A79CD">
            <w:pPr>
              <w:spacing w:before="120" w:after="120"/>
              <w:jc w:val="center"/>
              <w:rPr>
                <w:rFonts w:cs="Times New Roman"/>
                <w:sz w:val="24"/>
                <w:rtl/>
                <w:lang w:bidi="fa-IR"/>
              </w:rPr>
            </w:pPr>
            <w:r>
              <w:rPr>
                <w:rFonts w:cs="Times New Roman" w:hint="cs"/>
                <w:sz w:val="24"/>
                <w:rtl/>
              </w:rPr>
              <w:t xml:space="preserve">یررسی مصرف آنتی بیوتیک و </w:t>
            </w:r>
            <w:r>
              <w:rPr>
                <w:rFonts w:cs="Times New Roman"/>
                <w:sz w:val="24"/>
              </w:rPr>
              <w:t>ORS</w:t>
            </w:r>
            <w:r>
              <w:rPr>
                <w:rFonts w:cs="Times New Roman" w:hint="cs"/>
                <w:sz w:val="24"/>
                <w:rtl/>
                <w:lang w:bidi="fa-IR"/>
              </w:rPr>
              <w:t xml:space="preserve"> در کودکان مبتلا به اسهال</w:t>
            </w:r>
          </w:p>
        </w:tc>
        <w:tc>
          <w:tcPr>
            <w:tcW w:w="1804" w:type="dxa"/>
          </w:tcPr>
          <w:p w14:paraId="4F507397" w14:textId="77777777" w:rsidR="006A79CD" w:rsidRPr="00191602" w:rsidRDefault="006A79CD" w:rsidP="006A79CD">
            <w:pPr>
              <w:spacing w:before="120" w:after="120"/>
              <w:rPr>
                <w:rFonts w:cs="Times New Roman"/>
                <w:sz w:val="24"/>
                <w:rtl/>
              </w:rPr>
            </w:pPr>
            <w:r>
              <w:rPr>
                <w:rFonts w:cs="Times New Roman" w:hint="cs"/>
                <w:sz w:val="24"/>
                <w:rtl/>
              </w:rPr>
              <w:t>محمد کرمی یار، شاهصنم غیبی و ....</w:t>
            </w:r>
          </w:p>
        </w:tc>
      </w:tr>
      <w:tr w:rsidR="006A79CD" w14:paraId="398D096F" w14:textId="77777777" w:rsidTr="00375B32">
        <w:tc>
          <w:tcPr>
            <w:tcW w:w="652" w:type="dxa"/>
          </w:tcPr>
          <w:p w14:paraId="34E18832"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10</w:t>
            </w:r>
          </w:p>
        </w:tc>
        <w:tc>
          <w:tcPr>
            <w:tcW w:w="1350" w:type="dxa"/>
          </w:tcPr>
          <w:p w14:paraId="4B32C373" w14:textId="77777777" w:rsidR="006A79CD" w:rsidRPr="00191602" w:rsidRDefault="006A79CD" w:rsidP="006A79CD">
            <w:pPr>
              <w:spacing w:before="120" w:after="120"/>
              <w:jc w:val="center"/>
              <w:rPr>
                <w:rFonts w:cs="Times New Roman"/>
                <w:sz w:val="24"/>
                <w:rtl/>
              </w:rPr>
            </w:pPr>
            <w:r>
              <w:rPr>
                <w:rFonts w:cs="Times New Roman" w:hint="cs"/>
                <w:sz w:val="24"/>
                <w:rtl/>
              </w:rPr>
              <w:t>مهر 88</w:t>
            </w:r>
          </w:p>
        </w:tc>
        <w:tc>
          <w:tcPr>
            <w:tcW w:w="2340" w:type="dxa"/>
          </w:tcPr>
          <w:p w14:paraId="7580F215" w14:textId="77777777" w:rsidR="006A79CD" w:rsidRPr="00191602" w:rsidRDefault="006A79CD" w:rsidP="006A79CD">
            <w:pPr>
              <w:spacing w:before="120" w:after="120"/>
              <w:rPr>
                <w:rFonts w:cs="Times New Roman"/>
                <w:sz w:val="24"/>
                <w:rtl/>
              </w:rPr>
            </w:pPr>
            <w:r>
              <w:rPr>
                <w:rFonts w:cs="Times New Roman" w:hint="cs"/>
                <w:sz w:val="24"/>
                <w:rtl/>
              </w:rPr>
              <w:t>بیست و یکمین کنگره بین المللی بیماری های کودکان</w:t>
            </w:r>
          </w:p>
        </w:tc>
        <w:tc>
          <w:tcPr>
            <w:tcW w:w="2870" w:type="dxa"/>
          </w:tcPr>
          <w:p w14:paraId="6ED411A1" w14:textId="77777777" w:rsidR="006A79CD" w:rsidRPr="00191602" w:rsidRDefault="006A79CD" w:rsidP="006A79CD">
            <w:pPr>
              <w:spacing w:before="120" w:after="120"/>
              <w:jc w:val="center"/>
              <w:rPr>
                <w:rFonts w:cs="Times New Roman"/>
                <w:sz w:val="24"/>
              </w:rPr>
            </w:pPr>
            <w:r>
              <w:rPr>
                <w:rFonts w:cs="Times New Roman"/>
                <w:sz w:val="24"/>
              </w:rPr>
              <w:t>Comparison of atropine sulfate with pyloromyotomy…</w:t>
            </w:r>
          </w:p>
        </w:tc>
        <w:tc>
          <w:tcPr>
            <w:tcW w:w="1804" w:type="dxa"/>
          </w:tcPr>
          <w:p w14:paraId="58B52D05" w14:textId="77777777" w:rsidR="006A79CD" w:rsidRPr="00191602" w:rsidRDefault="006A79CD" w:rsidP="006A79CD">
            <w:pPr>
              <w:spacing w:before="120" w:after="120"/>
              <w:rPr>
                <w:rFonts w:cs="Times New Roman"/>
                <w:sz w:val="24"/>
                <w:rtl/>
              </w:rPr>
            </w:pPr>
            <w:r>
              <w:rPr>
                <w:rFonts w:cs="Times New Roman" w:hint="cs"/>
                <w:sz w:val="24"/>
                <w:rtl/>
              </w:rPr>
              <w:t>شاهصنم غیبی، ...</w:t>
            </w:r>
          </w:p>
        </w:tc>
      </w:tr>
      <w:tr w:rsidR="006A79CD" w14:paraId="6CF7B9CF" w14:textId="77777777" w:rsidTr="00375B32">
        <w:tc>
          <w:tcPr>
            <w:tcW w:w="652" w:type="dxa"/>
          </w:tcPr>
          <w:p w14:paraId="72AFC163"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11</w:t>
            </w:r>
          </w:p>
        </w:tc>
        <w:tc>
          <w:tcPr>
            <w:tcW w:w="1350" w:type="dxa"/>
          </w:tcPr>
          <w:p w14:paraId="5B9AD98A" w14:textId="77777777" w:rsidR="006A79CD" w:rsidRPr="00191602" w:rsidRDefault="006A79CD" w:rsidP="006A79CD">
            <w:pPr>
              <w:spacing w:before="120" w:after="120"/>
              <w:jc w:val="center"/>
              <w:rPr>
                <w:rFonts w:cs="Times New Roman"/>
                <w:sz w:val="24"/>
                <w:rtl/>
              </w:rPr>
            </w:pPr>
            <w:r>
              <w:rPr>
                <w:rFonts w:cs="Times New Roman" w:hint="cs"/>
                <w:sz w:val="24"/>
                <w:rtl/>
              </w:rPr>
              <w:t>آذر 88</w:t>
            </w:r>
          </w:p>
        </w:tc>
        <w:tc>
          <w:tcPr>
            <w:tcW w:w="2340" w:type="dxa"/>
          </w:tcPr>
          <w:p w14:paraId="5E987699" w14:textId="77777777" w:rsidR="006A79CD" w:rsidRPr="00191602" w:rsidRDefault="006A79CD" w:rsidP="006A79CD">
            <w:pPr>
              <w:spacing w:before="120" w:after="120"/>
              <w:rPr>
                <w:rFonts w:cs="Times New Roman"/>
                <w:sz w:val="24"/>
                <w:rtl/>
                <w:lang w:bidi="fa-IR"/>
              </w:rPr>
            </w:pPr>
            <w:r>
              <w:rPr>
                <w:rFonts w:cs="Times New Roman" w:hint="cs"/>
                <w:sz w:val="24"/>
                <w:rtl/>
                <w:lang w:bidi="fa-IR"/>
              </w:rPr>
              <w:t>نهمین کنگره بین المللی گوارش و کبد ایران</w:t>
            </w:r>
          </w:p>
        </w:tc>
        <w:tc>
          <w:tcPr>
            <w:tcW w:w="2870" w:type="dxa"/>
          </w:tcPr>
          <w:p w14:paraId="1A0AA1E7" w14:textId="77777777" w:rsidR="006A79CD" w:rsidRPr="00191602" w:rsidRDefault="006A79CD" w:rsidP="006A79CD">
            <w:pPr>
              <w:spacing w:before="120" w:after="120"/>
              <w:jc w:val="center"/>
              <w:rPr>
                <w:rFonts w:cs="Times New Roman"/>
                <w:sz w:val="24"/>
                <w:lang w:bidi="fa-IR"/>
              </w:rPr>
            </w:pPr>
            <w:r>
              <w:rPr>
                <w:rFonts w:cs="Times New Roman"/>
                <w:sz w:val="24"/>
              </w:rPr>
              <w:t xml:space="preserve">Comparison of very low dose polyethylene glycol with lactulose and </w:t>
            </w:r>
            <w:r>
              <w:rPr>
                <w:rFonts w:cs="Times New Roman"/>
                <w:sz w:val="24"/>
                <w:lang w:bidi="fa-IR"/>
              </w:rPr>
              <w:t>MOM…</w:t>
            </w:r>
          </w:p>
        </w:tc>
        <w:tc>
          <w:tcPr>
            <w:tcW w:w="1804" w:type="dxa"/>
          </w:tcPr>
          <w:p w14:paraId="24F1D7FD" w14:textId="77777777" w:rsidR="006A79CD" w:rsidRPr="00191602" w:rsidRDefault="006A79CD" w:rsidP="006A79CD">
            <w:pPr>
              <w:spacing w:before="120" w:after="120"/>
              <w:rPr>
                <w:rFonts w:cs="Times New Roman"/>
                <w:sz w:val="24"/>
                <w:rtl/>
              </w:rPr>
            </w:pPr>
            <w:r>
              <w:rPr>
                <w:rFonts w:cs="Times New Roman" w:hint="cs"/>
                <w:sz w:val="24"/>
                <w:rtl/>
              </w:rPr>
              <w:t>شاهصنم غیبی، محمدهادی ایمانیه، محمود حقیقت و ...</w:t>
            </w:r>
          </w:p>
        </w:tc>
      </w:tr>
      <w:tr w:rsidR="006A79CD" w14:paraId="60014E4F" w14:textId="77777777" w:rsidTr="00375B32">
        <w:tc>
          <w:tcPr>
            <w:tcW w:w="652" w:type="dxa"/>
          </w:tcPr>
          <w:p w14:paraId="76A01D2D"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12</w:t>
            </w:r>
          </w:p>
        </w:tc>
        <w:tc>
          <w:tcPr>
            <w:tcW w:w="1350" w:type="dxa"/>
          </w:tcPr>
          <w:p w14:paraId="778C4599" w14:textId="77777777" w:rsidR="006A79CD" w:rsidRPr="00191602" w:rsidRDefault="006A79CD" w:rsidP="006A79CD">
            <w:pPr>
              <w:spacing w:before="120" w:after="120"/>
              <w:jc w:val="center"/>
              <w:rPr>
                <w:rFonts w:cs="Times New Roman"/>
                <w:sz w:val="24"/>
                <w:rtl/>
              </w:rPr>
            </w:pPr>
            <w:r>
              <w:rPr>
                <w:rFonts w:cs="Times New Roman" w:hint="cs"/>
                <w:sz w:val="24"/>
                <w:rtl/>
              </w:rPr>
              <w:t>مهر 89</w:t>
            </w:r>
          </w:p>
        </w:tc>
        <w:tc>
          <w:tcPr>
            <w:tcW w:w="2340" w:type="dxa"/>
          </w:tcPr>
          <w:p w14:paraId="5B570155" w14:textId="77777777" w:rsidR="006A79CD" w:rsidRPr="00191602" w:rsidRDefault="006A79CD" w:rsidP="006A79CD">
            <w:pPr>
              <w:spacing w:before="120" w:after="120"/>
              <w:rPr>
                <w:rFonts w:cs="Times New Roman"/>
                <w:sz w:val="24"/>
                <w:rtl/>
              </w:rPr>
            </w:pPr>
            <w:r>
              <w:rPr>
                <w:rFonts w:cs="Times New Roman" w:hint="cs"/>
                <w:sz w:val="24"/>
                <w:rtl/>
              </w:rPr>
              <w:t>بیست و دومین کنگره بین المللی بیماری های کودکان</w:t>
            </w:r>
          </w:p>
        </w:tc>
        <w:tc>
          <w:tcPr>
            <w:tcW w:w="2870" w:type="dxa"/>
          </w:tcPr>
          <w:p w14:paraId="33DAF25F" w14:textId="77777777" w:rsidR="006A79CD" w:rsidRPr="00191602" w:rsidRDefault="006A79CD" w:rsidP="006A79CD">
            <w:pPr>
              <w:spacing w:before="120" w:after="120"/>
              <w:jc w:val="center"/>
              <w:rPr>
                <w:rFonts w:cs="Times New Roman"/>
                <w:sz w:val="24"/>
                <w:rtl/>
              </w:rPr>
            </w:pPr>
            <w:r>
              <w:rPr>
                <w:rFonts w:cs="Times New Roman"/>
                <w:sz w:val="24"/>
              </w:rPr>
              <w:t>Evaluation of Vit E on persistent diarrhea…</w:t>
            </w:r>
          </w:p>
        </w:tc>
        <w:tc>
          <w:tcPr>
            <w:tcW w:w="1804" w:type="dxa"/>
          </w:tcPr>
          <w:p w14:paraId="7190EDD7" w14:textId="77777777" w:rsidR="006A79CD" w:rsidRPr="00191602" w:rsidRDefault="006A79CD" w:rsidP="006A79CD">
            <w:pPr>
              <w:spacing w:before="120" w:after="120"/>
              <w:rPr>
                <w:rFonts w:cs="Times New Roman"/>
                <w:sz w:val="24"/>
                <w:rtl/>
              </w:rPr>
            </w:pPr>
            <w:r>
              <w:rPr>
                <w:rFonts w:cs="Times New Roman" w:hint="cs"/>
                <w:sz w:val="24"/>
                <w:rtl/>
              </w:rPr>
              <w:t>شاهصنم غیبی، محمد کرمی یار، ...</w:t>
            </w:r>
          </w:p>
        </w:tc>
      </w:tr>
      <w:tr w:rsidR="006A79CD" w14:paraId="5D3765B0" w14:textId="77777777" w:rsidTr="00375B32">
        <w:tc>
          <w:tcPr>
            <w:tcW w:w="652" w:type="dxa"/>
          </w:tcPr>
          <w:p w14:paraId="2D261A9F"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13</w:t>
            </w:r>
          </w:p>
        </w:tc>
        <w:tc>
          <w:tcPr>
            <w:tcW w:w="1350" w:type="dxa"/>
          </w:tcPr>
          <w:p w14:paraId="29D80B26" w14:textId="77777777" w:rsidR="006A79CD" w:rsidRPr="00191602" w:rsidRDefault="006A79CD" w:rsidP="006A79CD">
            <w:pPr>
              <w:spacing w:before="120" w:after="120"/>
              <w:jc w:val="center"/>
              <w:rPr>
                <w:rFonts w:cs="Times New Roman"/>
                <w:sz w:val="24"/>
                <w:rtl/>
              </w:rPr>
            </w:pPr>
            <w:r>
              <w:rPr>
                <w:rFonts w:cs="Times New Roman" w:hint="cs"/>
                <w:sz w:val="24"/>
                <w:rtl/>
              </w:rPr>
              <w:t>پاییز 89</w:t>
            </w:r>
          </w:p>
        </w:tc>
        <w:tc>
          <w:tcPr>
            <w:tcW w:w="2340" w:type="dxa"/>
          </w:tcPr>
          <w:p w14:paraId="60306BEC" w14:textId="77777777" w:rsidR="006A79CD" w:rsidRPr="00191602" w:rsidRDefault="006A79CD" w:rsidP="006A79CD">
            <w:pPr>
              <w:spacing w:before="120" w:after="120"/>
              <w:rPr>
                <w:rFonts w:cs="Times New Roman"/>
                <w:sz w:val="24"/>
                <w:rtl/>
              </w:rPr>
            </w:pPr>
            <w:r>
              <w:rPr>
                <w:rFonts w:cs="Times New Roman" w:hint="cs"/>
                <w:sz w:val="24"/>
                <w:rtl/>
              </w:rPr>
              <w:t>کنگره بین المللی سلامت باروری و تنظیم ...</w:t>
            </w:r>
          </w:p>
        </w:tc>
        <w:tc>
          <w:tcPr>
            <w:tcW w:w="2870" w:type="dxa"/>
          </w:tcPr>
          <w:p w14:paraId="3CA922A3" w14:textId="77777777" w:rsidR="006A79CD" w:rsidRPr="00191602" w:rsidRDefault="006A79CD" w:rsidP="006A79CD">
            <w:pPr>
              <w:spacing w:before="120" w:after="120"/>
              <w:jc w:val="center"/>
              <w:rPr>
                <w:rFonts w:cs="Times New Roman"/>
                <w:sz w:val="24"/>
                <w:rtl/>
                <w:lang w:bidi="fa-IR"/>
              </w:rPr>
            </w:pPr>
            <w:r>
              <w:rPr>
                <w:rFonts w:cs="Times New Roman" w:hint="cs"/>
                <w:sz w:val="24"/>
                <w:rtl/>
                <w:lang w:bidi="fa-IR"/>
              </w:rPr>
              <w:t>بررسی فراوانی ریسسک فاکتورهای آسفکسی متوسط و ...</w:t>
            </w:r>
          </w:p>
        </w:tc>
        <w:tc>
          <w:tcPr>
            <w:tcW w:w="1804" w:type="dxa"/>
          </w:tcPr>
          <w:p w14:paraId="3FA2A241" w14:textId="77777777" w:rsidR="006A79CD" w:rsidRPr="00191602" w:rsidRDefault="006A79CD" w:rsidP="006A79CD">
            <w:pPr>
              <w:spacing w:before="120" w:after="120"/>
              <w:rPr>
                <w:rFonts w:cs="Times New Roman"/>
                <w:sz w:val="24"/>
                <w:rtl/>
              </w:rPr>
            </w:pPr>
            <w:r>
              <w:rPr>
                <w:rFonts w:cs="Times New Roman" w:hint="cs"/>
                <w:sz w:val="24"/>
                <w:rtl/>
              </w:rPr>
              <w:t>زهرا فکور، شاهصنم غیبی و ...</w:t>
            </w:r>
          </w:p>
        </w:tc>
      </w:tr>
      <w:tr w:rsidR="006A79CD" w14:paraId="37F58453" w14:textId="77777777" w:rsidTr="00375B32">
        <w:tc>
          <w:tcPr>
            <w:tcW w:w="652" w:type="dxa"/>
          </w:tcPr>
          <w:p w14:paraId="3144F51E"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14</w:t>
            </w:r>
          </w:p>
        </w:tc>
        <w:tc>
          <w:tcPr>
            <w:tcW w:w="1350" w:type="dxa"/>
          </w:tcPr>
          <w:p w14:paraId="3D7C541E" w14:textId="77777777" w:rsidR="006A79CD" w:rsidRPr="00191602" w:rsidRDefault="006A79CD" w:rsidP="006A79CD">
            <w:pPr>
              <w:spacing w:before="120" w:after="120"/>
              <w:jc w:val="center"/>
              <w:rPr>
                <w:rFonts w:cs="Times New Roman"/>
                <w:sz w:val="24"/>
                <w:rtl/>
              </w:rPr>
            </w:pPr>
            <w:r>
              <w:rPr>
                <w:rFonts w:cs="Times New Roman" w:hint="cs"/>
                <w:sz w:val="24"/>
                <w:rtl/>
              </w:rPr>
              <w:t>پاییز 89</w:t>
            </w:r>
          </w:p>
        </w:tc>
        <w:tc>
          <w:tcPr>
            <w:tcW w:w="2340" w:type="dxa"/>
          </w:tcPr>
          <w:p w14:paraId="65B3E308" w14:textId="77777777" w:rsidR="006A79CD" w:rsidRPr="00191602" w:rsidRDefault="006A79CD" w:rsidP="006A79CD">
            <w:pPr>
              <w:spacing w:before="120" w:after="120"/>
              <w:rPr>
                <w:rFonts w:cs="Times New Roman"/>
                <w:sz w:val="24"/>
                <w:rtl/>
              </w:rPr>
            </w:pPr>
            <w:r>
              <w:rPr>
                <w:rFonts w:cs="Times New Roman" w:hint="cs"/>
                <w:sz w:val="24"/>
                <w:rtl/>
              </w:rPr>
              <w:t>کنگره بین المللی سلامت باروری و تنظیم ...</w:t>
            </w:r>
          </w:p>
        </w:tc>
        <w:tc>
          <w:tcPr>
            <w:tcW w:w="2870" w:type="dxa"/>
          </w:tcPr>
          <w:p w14:paraId="41198578" w14:textId="77777777" w:rsidR="006A79CD" w:rsidRPr="00191602" w:rsidRDefault="006A79CD" w:rsidP="006A79CD">
            <w:pPr>
              <w:spacing w:before="120" w:after="120"/>
              <w:jc w:val="center"/>
              <w:rPr>
                <w:rFonts w:cs="Times New Roman"/>
                <w:sz w:val="24"/>
              </w:rPr>
            </w:pPr>
            <w:r>
              <w:rPr>
                <w:rFonts w:cs="Times New Roman"/>
                <w:sz w:val="24"/>
              </w:rPr>
              <w:t>Results of surfactant therapy in neonates …</w:t>
            </w:r>
          </w:p>
        </w:tc>
        <w:tc>
          <w:tcPr>
            <w:tcW w:w="1804" w:type="dxa"/>
          </w:tcPr>
          <w:p w14:paraId="0B222516" w14:textId="77777777" w:rsidR="006A79CD" w:rsidRPr="00191602" w:rsidRDefault="006A79CD" w:rsidP="006A79CD">
            <w:pPr>
              <w:spacing w:before="120" w:after="120"/>
              <w:rPr>
                <w:rFonts w:cs="Times New Roman"/>
                <w:sz w:val="24"/>
                <w:rtl/>
              </w:rPr>
            </w:pPr>
            <w:r>
              <w:rPr>
                <w:rFonts w:cs="Times New Roman" w:hint="cs"/>
                <w:sz w:val="24"/>
                <w:rtl/>
              </w:rPr>
              <w:t>زهرا فکور، شاهصنم غیبی و ...</w:t>
            </w:r>
          </w:p>
        </w:tc>
      </w:tr>
      <w:tr w:rsidR="006A79CD" w14:paraId="04FF6CF9" w14:textId="77777777" w:rsidTr="00375B32">
        <w:tc>
          <w:tcPr>
            <w:tcW w:w="652" w:type="dxa"/>
          </w:tcPr>
          <w:p w14:paraId="60E23AFE"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15</w:t>
            </w:r>
          </w:p>
        </w:tc>
        <w:tc>
          <w:tcPr>
            <w:tcW w:w="1350" w:type="dxa"/>
          </w:tcPr>
          <w:p w14:paraId="61FE101E" w14:textId="77777777" w:rsidR="006A79CD" w:rsidRPr="00191602" w:rsidRDefault="006A79CD" w:rsidP="006A79CD">
            <w:pPr>
              <w:spacing w:before="120" w:after="120"/>
              <w:jc w:val="center"/>
              <w:rPr>
                <w:rFonts w:cs="Times New Roman"/>
                <w:sz w:val="24"/>
                <w:rtl/>
              </w:rPr>
            </w:pPr>
            <w:r>
              <w:rPr>
                <w:rFonts w:cs="Times New Roman" w:hint="cs"/>
                <w:sz w:val="24"/>
                <w:rtl/>
              </w:rPr>
              <w:t>پاییز 89</w:t>
            </w:r>
          </w:p>
        </w:tc>
        <w:tc>
          <w:tcPr>
            <w:tcW w:w="2340" w:type="dxa"/>
          </w:tcPr>
          <w:p w14:paraId="6ABD33AD" w14:textId="77777777" w:rsidR="006A79CD" w:rsidRPr="00191602" w:rsidRDefault="006A79CD" w:rsidP="006A79CD">
            <w:pPr>
              <w:spacing w:before="120" w:after="120"/>
              <w:rPr>
                <w:rFonts w:cs="Times New Roman"/>
                <w:sz w:val="24"/>
                <w:rtl/>
              </w:rPr>
            </w:pPr>
            <w:r>
              <w:rPr>
                <w:rFonts w:cs="Times New Roman" w:hint="cs"/>
                <w:sz w:val="24"/>
                <w:rtl/>
              </w:rPr>
              <w:t>پنجمین کنگره فوق تخصصی عفونی اطفال</w:t>
            </w:r>
          </w:p>
        </w:tc>
        <w:tc>
          <w:tcPr>
            <w:tcW w:w="2870" w:type="dxa"/>
          </w:tcPr>
          <w:p w14:paraId="77745973" w14:textId="77777777" w:rsidR="006A79CD" w:rsidRPr="00191602" w:rsidRDefault="006A79CD" w:rsidP="006A79CD">
            <w:pPr>
              <w:spacing w:before="120" w:after="120"/>
              <w:jc w:val="center"/>
              <w:rPr>
                <w:rFonts w:cs="Times New Roman"/>
                <w:sz w:val="24"/>
                <w:rtl/>
                <w:lang w:bidi="fa-IR"/>
              </w:rPr>
            </w:pPr>
            <w:r>
              <w:rPr>
                <w:rFonts w:cs="Times New Roman" w:hint="cs"/>
                <w:sz w:val="24"/>
                <w:rtl/>
                <w:lang w:bidi="fa-IR"/>
              </w:rPr>
              <w:t xml:space="preserve">نقش تشخیصی </w:t>
            </w:r>
            <w:r>
              <w:rPr>
                <w:rFonts w:cs="Times New Roman"/>
                <w:sz w:val="24"/>
                <w:lang w:bidi="fa-IR"/>
              </w:rPr>
              <w:t>U/A, U/C, CBC</w:t>
            </w:r>
            <w:r>
              <w:rPr>
                <w:rFonts w:cs="Times New Roman" w:hint="cs"/>
                <w:sz w:val="24"/>
                <w:rtl/>
                <w:lang w:bidi="fa-IR"/>
              </w:rPr>
              <w:t xml:space="preserve"> و </w:t>
            </w:r>
            <w:r>
              <w:rPr>
                <w:rFonts w:cs="Times New Roman"/>
                <w:sz w:val="24"/>
                <w:lang w:bidi="fa-IR"/>
              </w:rPr>
              <w:t>ESR</w:t>
            </w:r>
            <w:r>
              <w:rPr>
                <w:rFonts w:cs="Times New Roman" w:hint="cs"/>
                <w:sz w:val="24"/>
                <w:rtl/>
                <w:lang w:bidi="fa-IR"/>
              </w:rPr>
              <w:t xml:space="preserve"> در تعیین علل عفونی کودکان تب دار</w:t>
            </w:r>
          </w:p>
        </w:tc>
        <w:tc>
          <w:tcPr>
            <w:tcW w:w="1804" w:type="dxa"/>
          </w:tcPr>
          <w:p w14:paraId="4598764E" w14:textId="77777777" w:rsidR="006A79CD" w:rsidRPr="00191602" w:rsidRDefault="006A79CD" w:rsidP="006A79CD">
            <w:pPr>
              <w:spacing w:before="120" w:after="120"/>
              <w:rPr>
                <w:rFonts w:cs="Times New Roman"/>
                <w:sz w:val="24"/>
                <w:rtl/>
              </w:rPr>
            </w:pPr>
            <w:r>
              <w:rPr>
                <w:rFonts w:cs="Times New Roman" w:hint="cs"/>
                <w:sz w:val="24"/>
                <w:rtl/>
              </w:rPr>
              <w:t>محمد کرمی یار، شاهصنم غیبی و ...</w:t>
            </w:r>
          </w:p>
        </w:tc>
      </w:tr>
      <w:tr w:rsidR="006A79CD" w14:paraId="6DF9CEAC" w14:textId="77777777" w:rsidTr="00375B32">
        <w:tc>
          <w:tcPr>
            <w:tcW w:w="652" w:type="dxa"/>
          </w:tcPr>
          <w:p w14:paraId="56044FBE"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16</w:t>
            </w:r>
          </w:p>
        </w:tc>
        <w:tc>
          <w:tcPr>
            <w:tcW w:w="1350" w:type="dxa"/>
          </w:tcPr>
          <w:p w14:paraId="7E740A34" w14:textId="77777777" w:rsidR="006A79CD" w:rsidRPr="00191602" w:rsidRDefault="006A79CD" w:rsidP="006A79CD">
            <w:pPr>
              <w:spacing w:before="120" w:after="120"/>
              <w:jc w:val="center"/>
              <w:rPr>
                <w:rFonts w:cs="Times New Roman"/>
                <w:sz w:val="24"/>
              </w:rPr>
            </w:pPr>
            <w:r w:rsidRPr="00191602">
              <w:rPr>
                <w:rFonts w:cs="Times New Roman"/>
                <w:sz w:val="24"/>
                <w:rtl/>
              </w:rPr>
              <w:t>اردیبهشت 90</w:t>
            </w:r>
          </w:p>
        </w:tc>
        <w:tc>
          <w:tcPr>
            <w:tcW w:w="2340" w:type="dxa"/>
          </w:tcPr>
          <w:p w14:paraId="44B87975" w14:textId="77777777" w:rsidR="006A79CD" w:rsidRPr="00191602" w:rsidRDefault="006A79CD" w:rsidP="006A79CD">
            <w:pPr>
              <w:spacing w:before="120" w:after="120"/>
              <w:rPr>
                <w:rFonts w:cs="Times New Roman"/>
                <w:sz w:val="24"/>
                <w:rtl/>
              </w:rPr>
            </w:pPr>
            <w:r w:rsidRPr="00191602">
              <w:rPr>
                <w:rFonts w:cs="Times New Roman"/>
                <w:sz w:val="24"/>
                <w:rtl/>
              </w:rPr>
              <w:t>سی ودومین بزرگداشت دكتر قريب و ...</w:t>
            </w:r>
          </w:p>
        </w:tc>
        <w:tc>
          <w:tcPr>
            <w:tcW w:w="2870" w:type="dxa"/>
          </w:tcPr>
          <w:p w14:paraId="74184E0D" w14:textId="77777777" w:rsidR="006A79CD" w:rsidRPr="00191602" w:rsidRDefault="006A79CD" w:rsidP="006A79CD">
            <w:pPr>
              <w:spacing w:before="120" w:after="120"/>
              <w:jc w:val="center"/>
              <w:rPr>
                <w:rFonts w:cs="Times New Roman"/>
                <w:sz w:val="24"/>
                <w:rtl/>
              </w:rPr>
            </w:pPr>
            <w:r w:rsidRPr="00191602">
              <w:rPr>
                <w:rFonts w:cs="Times New Roman"/>
                <w:sz w:val="24"/>
                <w:rtl/>
              </w:rPr>
              <w:t>بررسی تاثیر روی بر روند بهبود اسهال حاد در کودکان 9 ماهه تا 5 ساله</w:t>
            </w:r>
          </w:p>
        </w:tc>
        <w:tc>
          <w:tcPr>
            <w:tcW w:w="1804" w:type="dxa"/>
          </w:tcPr>
          <w:p w14:paraId="63772CAD" w14:textId="77777777" w:rsidR="006A79CD" w:rsidRPr="00191602" w:rsidRDefault="006A79CD" w:rsidP="006A79CD">
            <w:pPr>
              <w:spacing w:before="120" w:after="120"/>
              <w:rPr>
                <w:rFonts w:cs="Times New Roman"/>
                <w:sz w:val="24"/>
                <w:rtl/>
              </w:rPr>
            </w:pPr>
            <w:r w:rsidRPr="00191602">
              <w:rPr>
                <w:rFonts w:cs="Times New Roman"/>
                <w:sz w:val="24"/>
                <w:rtl/>
              </w:rPr>
              <w:t>شاهصنم غیبی، محمد کرمی یار، مهران نوروزی</w:t>
            </w:r>
          </w:p>
        </w:tc>
      </w:tr>
      <w:tr w:rsidR="006A79CD" w14:paraId="751A0F5A" w14:textId="77777777" w:rsidTr="00375B32">
        <w:tc>
          <w:tcPr>
            <w:tcW w:w="652" w:type="dxa"/>
          </w:tcPr>
          <w:p w14:paraId="237A96EB"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17</w:t>
            </w:r>
          </w:p>
        </w:tc>
        <w:tc>
          <w:tcPr>
            <w:tcW w:w="1350" w:type="dxa"/>
          </w:tcPr>
          <w:p w14:paraId="30FC87B8" w14:textId="77777777" w:rsidR="006A79CD" w:rsidRPr="00191602" w:rsidRDefault="006A79CD" w:rsidP="006A79CD">
            <w:pPr>
              <w:spacing w:before="120" w:after="120"/>
              <w:jc w:val="center"/>
              <w:rPr>
                <w:rFonts w:cs="Times New Roman"/>
                <w:sz w:val="24"/>
                <w:rtl/>
              </w:rPr>
            </w:pPr>
            <w:r w:rsidRPr="00191602">
              <w:rPr>
                <w:rFonts w:cs="Times New Roman"/>
                <w:sz w:val="24"/>
                <w:rtl/>
              </w:rPr>
              <w:t>مهر 90</w:t>
            </w:r>
          </w:p>
        </w:tc>
        <w:tc>
          <w:tcPr>
            <w:tcW w:w="2340" w:type="dxa"/>
          </w:tcPr>
          <w:p w14:paraId="62EF6938" w14:textId="77777777" w:rsidR="006A79CD" w:rsidRPr="00191602" w:rsidRDefault="006A79CD" w:rsidP="006A79CD">
            <w:pPr>
              <w:spacing w:before="120" w:after="120"/>
              <w:rPr>
                <w:rFonts w:cs="Times New Roman"/>
                <w:sz w:val="24"/>
                <w:rtl/>
              </w:rPr>
            </w:pPr>
            <w:r w:rsidRPr="00191602">
              <w:rPr>
                <w:rFonts w:cs="Times New Roman"/>
                <w:sz w:val="24"/>
                <w:rtl/>
              </w:rPr>
              <w:t>بیست و سومین کنگره بین المللی بیماریهای کودکان</w:t>
            </w:r>
          </w:p>
        </w:tc>
        <w:tc>
          <w:tcPr>
            <w:tcW w:w="2870" w:type="dxa"/>
          </w:tcPr>
          <w:p w14:paraId="15A47F35" w14:textId="77777777" w:rsidR="006A79CD" w:rsidRPr="00191602" w:rsidRDefault="006A79CD" w:rsidP="006A79CD">
            <w:pPr>
              <w:bidi w:val="0"/>
              <w:spacing w:before="120" w:after="120"/>
              <w:rPr>
                <w:rFonts w:cs="Times New Roman"/>
                <w:sz w:val="24"/>
                <w:rtl/>
                <w:lang w:bidi="fa-IR"/>
              </w:rPr>
            </w:pPr>
            <w:r w:rsidRPr="00191602">
              <w:rPr>
                <w:rFonts w:cs="Times New Roman"/>
                <w:sz w:val="24"/>
              </w:rPr>
              <w:t>Endoscopic Findings of recurrent Abdominal Pain in Children and….</w:t>
            </w:r>
          </w:p>
        </w:tc>
        <w:tc>
          <w:tcPr>
            <w:tcW w:w="1804" w:type="dxa"/>
          </w:tcPr>
          <w:p w14:paraId="62B0E360" w14:textId="77777777" w:rsidR="006A79CD" w:rsidRPr="00191602" w:rsidRDefault="006A79CD" w:rsidP="006A79CD">
            <w:pPr>
              <w:spacing w:before="120" w:after="120"/>
              <w:rPr>
                <w:rFonts w:cs="Times New Roman"/>
                <w:sz w:val="24"/>
                <w:rtl/>
              </w:rPr>
            </w:pPr>
            <w:r w:rsidRPr="00191602">
              <w:rPr>
                <w:rFonts w:cs="Times New Roman"/>
                <w:sz w:val="24"/>
                <w:rtl/>
              </w:rPr>
              <w:t>شاهصنم غیبی،</w:t>
            </w:r>
          </w:p>
          <w:p w14:paraId="370FD2E3" w14:textId="77777777" w:rsidR="006A79CD" w:rsidRPr="00191602" w:rsidRDefault="006A79CD" w:rsidP="006A79CD">
            <w:pPr>
              <w:spacing w:before="120" w:after="120"/>
              <w:rPr>
                <w:rFonts w:cs="Times New Roman"/>
                <w:sz w:val="24"/>
                <w:rtl/>
              </w:rPr>
            </w:pPr>
            <w:r w:rsidRPr="00191602">
              <w:rPr>
                <w:rFonts w:cs="Times New Roman"/>
                <w:sz w:val="24"/>
                <w:rtl/>
              </w:rPr>
              <w:t>زهرا فکور، مهسا مسعودی صدقیانی</w:t>
            </w:r>
          </w:p>
        </w:tc>
      </w:tr>
      <w:tr w:rsidR="006A79CD" w14:paraId="5187E151" w14:textId="77777777" w:rsidTr="00375B32">
        <w:tc>
          <w:tcPr>
            <w:tcW w:w="652" w:type="dxa"/>
          </w:tcPr>
          <w:p w14:paraId="03CBD514"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18</w:t>
            </w:r>
          </w:p>
        </w:tc>
        <w:tc>
          <w:tcPr>
            <w:tcW w:w="1350" w:type="dxa"/>
          </w:tcPr>
          <w:p w14:paraId="3DBA0A9A" w14:textId="77777777" w:rsidR="006A79CD" w:rsidRPr="00191602" w:rsidRDefault="006A79CD" w:rsidP="006A79CD">
            <w:pPr>
              <w:spacing w:before="120" w:after="120"/>
              <w:jc w:val="center"/>
              <w:rPr>
                <w:rFonts w:cs="Times New Roman"/>
                <w:sz w:val="24"/>
                <w:rtl/>
              </w:rPr>
            </w:pPr>
            <w:r w:rsidRPr="00191602">
              <w:rPr>
                <w:rFonts w:cs="Times New Roman"/>
                <w:sz w:val="24"/>
                <w:rtl/>
              </w:rPr>
              <w:t>آذر 90</w:t>
            </w:r>
          </w:p>
          <w:p w14:paraId="2535817A" w14:textId="77777777" w:rsidR="006A79CD" w:rsidRPr="00191602" w:rsidRDefault="006A79CD" w:rsidP="006A79CD">
            <w:pPr>
              <w:spacing w:before="120" w:after="120"/>
              <w:jc w:val="center"/>
              <w:rPr>
                <w:rFonts w:cs="Times New Roman"/>
                <w:sz w:val="24"/>
                <w:rtl/>
              </w:rPr>
            </w:pPr>
          </w:p>
        </w:tc>
        <w:tc>
          <w:tcPr>
            <w:tcW w:w="2340" w:type="dxa"/>
          </w:tcPr>
          <w:p w14:paraId="10B4DC65" w14:textId="77777777" w:rsidR="006A79CD" w:rsidRPr="00191602" w:rsidRDefault="006A79CD" w:rsidP="006A79CD">
            <w:pPr>
              <w:spacing w:before="120" w:after="120"/>
              <w:rPr>
                <w:rFonts w:cs="Times New Roman"/>
                <w:sz w:val="24"/>
                <w:rtl/>
              </w:rPr>
            </w:pPr>
            <w:r w:rsidRPr="00191602">
              <w:rPr>
                <w:rFonts w:cs="Times New Roman"/>
                <w:sz w:val="24"/>
                <w:rtl/>
              </w:rPr>
              <w:t>یازدهمین کنگره  بین المللی گوارش و کبد ایران</w:t>
            </w:r>
          </w:p>
        </w:tc>
        <w:tc>
          <w:tcPr>
            <w:tcW w:w="2870" w:type="dxa"/>
          </w:tcPr>
          <w:p w14:paraId="0577D594" w14:textId="77777777" w:rsidR="006A79CD" w:rsidRPr="00191602" w:rsidRDefault="006A79CD" w:rsidP="006A79CD">
            <w:pPr>
              <w:bidi w:val="0"/>
              <w:spacing w:before="120" w:after="120"/>
              <w:rPr>
                <w:rFonts w:cs="Times New Roman"/>
                <w:sz w:val="24"/>
                <w:rtl/>
              </w:rPr>
            </w:pPr>
            <w:r w:rsidRPr="00191602">
              <w:rPr>
                <w:rFonts w:cs="Times New Roman"/>
                <w:sz w:val="24"/>
              </w:rPr>
              <w:t>The effect of Vit E on small intestine mucosal injuries in burned rats</w:t>
            </w:r>
          </w:p>
        </w:tc>
        <w:tc>
          <w:tcPr>
            <w:tcW w:w="1804" w:type="dxa"/>
          </w:tcPr>
          <w:p w14:paraId="61493BCC" w14:textId="77777777" w:rsidR="006A79CD" w:rsidRPr="00191602" w:rsidRDefault="006A79CD" w:rsidP="006A79CD">
            <w:pPr>
              <w:spacing w:before="120" w:after="120"/>
              <w:rPr>
                <w:rFonts w:cs="Times New Roman"/>
                <w:sz w:val="24"/>
                <w:rtl/>
                <w:lang w:bidi="fa-IR"/>
              </w:rPr>
            </w:pPr>
            <w:r w:rsidRPr="00191602">
              <w:rPr>
                <w:rFonts w:cs="Times New Roman"/>
                <w:sz w:val="24"/>
                <w:rtl/>
              </w:rPr>
              <w:t>شاهصنم غیبی، مجتبی کریمی پور، علی سلیمانی</w:t>
            </w:r>
          </w:p>
        </w:tc>
      </w:tr>
      <w:tr w:rsidR="006A79CD" w14:paraId="461FA71B" w14:textId="77777777" w:rsidTr="00375B32">
        <w:tc>
          <w:tcPr>
            <w:tcW w:w="652" w:type="dxa"/>
          </w:tcPr>
          <w:p w14:paraId="64DBC2F4"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19</w:t>
            </w:r>
          </w:p>
        </w:tc>
        <w:tc>
          <w:tcPr>
            <w:tcW w:w="1350" w:type="dxa"/>
          </w:tcPr>
          <w:p w14:paraId="5DD3055F" w14:textId="77777777" w:rsidR="006A79CD" w:rsidRPr="00191602" w:rsidRDefault="006A79CD" w:rsidP="006A79CD">
            <w:pPr>
              <w:spacing w:before="120" w:after="120"/>
              <w:jc w:val="center"/>
              <w:rPr>
                <w:rFonts w:cs="Times New Roman"/>
                <w:sz w:val="24"/>
                <w:rtl/>
              </w:rPr>
            </w:pPr>
            <w:r w:rsidRPr="00191602">
              <w:rPr>
                <w:rFonts w:cs="Times New Roman"/>
                <w:sz w:val="24"/>
                <w:rtl/>
              </w:rPr>
              <w:t xml:space="preserve">بهمن 90 </w:t>
            </w:r>
          </w:p>
        </w:tc>
        <w:tc>
          <w:tcPr>
            <w:tcW w:w="2340" w:type="dxa"/>
          </w:tcPr>
          <w:p w14:paraId="0381FB96" w14:textId="77777777" w:rsidR="006A79CD" w:rsidRPr="00191602" w:rsidRDefault="006A79CD" w:rsidP="006A79CD">
            <w:pPr>
              <w:spacing w:before="120" w:after="120"/>
              <w:rPr>
                <w:rFonts w:cs="Times New Roman"/>
                <w:sz w:val="24"/>
                <w:rtl/>
              </w:rPr>
            </w:pPr>
            <w:r w:rsidRPr="00191602">
              <w:rPr>
                <w:rFonts w:cs="Times New Roman"/>
                <w:sz w:val="24"/>
                <w:rtl/>
              </w:rPr>
              <w:t>ششمین همایش سراسری انجمن خون وسرطان کودکان ایران</w:t>
            </w:r>
          </w:p>
        </w:tc>
        <w:tc>
          <w:tcPr>
            <w:tcW w:w="2870" w:type="dxa"/>
          </w:tcPr>
          <w:p w14:paraId="2C9D5673" w14:textId="77777777" w:rsidR="006A79CD" w:rsidRPr="00191602" w:rsidRDefault="006A79CD" w:rsidP="006A79CD">
            <w:pPr>
              <w:spacing w:before="120" w:after="120"/>
              <w:rPr>
                <w:rFonts w:cs="Times New Roman"/>
                <w:sz w:val="24"/>
                <w:rtl/>
              </w:rPr>
            </w:pPr>
            <w:r w:rsidRPr="00191602">
              <w:rPr>
                <w:rFonts w:cs="Times New Roman"/>
                <w:sz w:val="24"/>
                <w:rtl/>
              </w:rPr>
              <w:t>بررسی ویژگی های دموگرافیک و پیامد بالینی بیماران مبتلا به لوسمی حاد میلوبلاستیک ...</w:t>
            </w:r>
          </w:p>
        </w:tc>
        <w:tc>
          <w:tcPr>
            <w:tcW w:w="1804" w:type="dxa"/>
          </w:tcPr>
          <w:p w14:paraId="2B0A5305" w14:textId="77777777" w:rsidR="006A79CD" w:rsidRPr="00191602" w:rsidRDefault="006A79CD" w:rsidP="006A79CD">
            <w:pPr>
              <w:spacing w:before="120" w:after="120"/>
              <w:rPr>
                <w:rFonts w:cs="Times New Roman"/>
                <w:sz w:val="24"/>
                <w:rtl/>
                <w:lang w:bidi="fa-IR"/>
              </w:rPr>
            </w:pPr>
            <w:r w:rsidRPr="00191602">
              <w:rPr>
                <w:rFonts w:cs="Times New Roman"/>
                <w:sz w:val="24"/>
                <w:rtl/>
              </w:rPr>
              <w:t>مهران نوروزی، ساسان حجازی، احمدعلی نیکی بخش، ... شاهصنم غیبی ...</w:t>
            </w:r>
          </w:p>
        </w:tc>
      </w:tr>
      <w:tr w:rsidR="006A79CD" w14:paraId="445FCE06" w14:textId="77777777" w:rsidTr="00375B32">
        <w:tc>
          <w:tcPr>
            <w:tcW w:w="652" w:type="dxa"/>
          </w:tcPr>
          <w:p w14:paraId="475A8ACE"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20</w:t>
            </w:r>
          </w:p>
        </w:tc>
        <w:tc>
          <w:tcPr>
            <w:tcW w:w="1350" w:type="dxa"/>
          </w:tcPr>
          <w:p w14:paraId="778BCC10" w14:textId="77777777" w:rsidR="006A79CD" w:rsidRPr="00191602" w:rsidRDefault="006A79CD" w:rsidP="006A79CD">
            <w:pPr>
              <w:spacing w:before="120" w:after="120"/>
              <w:jc w:val="center"/>
              <w:rPr>
                <w:rFonts w:cs="Times New Roman"/>
                <w:sz w:val="24"/>
                <w:rtl/>
              </w:rPr>
            </w:pPr>
            <w:r w:rsidRPr="00191602">
              <w:rPr>
                <w:rFonts w:cs="Times New Roman"/>
                <w:sz w:val="24"/>
                <w:rtl/>
              </w:rPr>
              <w:t>اردیبهشت 91</w:t>
            </w:r>
          </w:p>
        </w:tc>
        <w:tc>
          <w:tcPr>
            <w:tcW w:w="2340" w:type="dxa"/>
          </w:tcPr>
          <w:p w14:paraId="492069BD" w14:textId="77777777" w:rsidR="006A79CD" w:rsidRPr="00191602" w:rsidRDefault="006A79CD" w:rsidP="006A79CD">
            <w:pPr>
              <w:tabs>
                <w:tab w:val="left" w:pos="316"/>
              </w:tabs>
              <w:spacing w:before="120" w:after="120"/>
              <w:rPr>
                <w:rFonts w:cs="Times New Roman"/>
                <w:sz w:val="24"/>
                <w:rtl/>
              </w:rPr>
            </w:pPr>
            <w:r w:rsidRPr="00191602">
              <w:rPr>
                <w:rFonts w:cs="Times New Roman"/>
                <w:sz w:val="24"/>
                <w:rtl/>
              </w:rPr>
              <w:t>سی وسومین بزرگداشت دكتر قريب و ...</w:t>
            </w:r>
          </w:p>
        </w:tc>
        <w:tc>
          <w:tcPr>
            <w:tcW w:w="2870" w:type="dxa"/>
          </w:tcPr>
          <w:p w14:paraId="7B854F19" w14:textId="77777777" w:rsidR="006A79CD" w:rsidRPr="00191602" w:rsidRDefault="006A79CD" w:rsidP="006A79CD">
            <w:pPr>
              <w:bidi w:val="0"/>
              <w:spacing w:before="120" w:after="120"/>
              <w:rPr>
                <w:rFonts w:cs="Times New Roman"/>
                <w:sz w:val="24"/>
                <w:rtl/>
                <w:lang w:bidi="fa-IR"/>
              </w:rPr>
            </w:pPr>
            <w:r w:rsidRPr="00191602">
              <w:rPr>
                <w:rFonts w:cs="Times New Roman"/>
                <w:sz w:val="24"/>
              </w:rPr>
              <w:t>Comparison of diagnostic test of helicobacter pylori in children….</w:t>
            </w:r>
          </w:p>
        </w:tc>
        <w:tc>
          <w:tcPr>
            <w:tcW w:w="1804" w:type="dxa"/>
          </w:tcPr>
          <w:p w14:paraId="4438714F" w14:textId="77777777" w:rsidR="006A79CD" w:rsidRPr="00191602" w:rsidRDefault="006A79CD" w:rsidP="006A79CD">
            <w:pPr>
              <w:spacing w:before="120" w:after="120"/>
              <w:rPr>
                <w:rFonts w:cs="Times New Roman"/>
                <w:sz w:val="24"/>
                <w:rtl/>
                <w:lang w:bidi="fa-IR"/>
              </w:rPr>
            </w:pPr>
            <w:r w:rsidRPr="00191602">
              <w:rPr>
                <w:rFonts w:cs="Times New Roman"/>
                <w:sz w:val="24"/>
                <w:rtl/>
              </w:rPr>
              <w:t>شاهصنم غیبی، رسول قره آغاجی، زهرا فکور</w:t>
            </w:r>
          </w:p>
        </w:tc>
      </w:tr>
      <w:tr w:rsidR="006A79CD" w14:paraId="500754B3" w14:textId="77777777" w:rsidTr="00375B32">
        <w:tc>
          <w:tcPr>
            <w:tcW w:w="652" w:type="dxa"/>
          </w:tcPr>
          <w:p w14:paraId="2A6F8C5B"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lastRenderedPageBreak/>
              <w:t>21</w:t>
            </w:r>
          </w:p>
        </w:tc>
        <w:tc>
          <w:tcPr>
            <w:tcW w:w="1350" w:type="dxa"/>
          </w:tcPr>
          <w:p w14:paraId="1468402D" w14:textId="77777777" w:rsidR="006A79CD" w:rsidRPr="00191602" w:rsidRDefault="006A79CD" w:rsidP="006A79CD">
            <w:pPr>
              <w:spacing w:before="120" w:after="120"/>
              <w:jc w:val="center"/>
              <w:rPr>
                <w:rFonts w:cs="Times New Roman"/>
                <w:sz w:val="24"/>
                <w:rtl/>
              </w:rPr>
            </w:pPr>
          </w:p>
          <w:p w14:paraId="7E72ABE7" w14:textId="77777777" w:rsidR="006A79CD" w:rsidRPr="00191602" w:rsidRDefault="006A79CD" w:rsidP="006A79CD">
            <w:pPr>
              <w:spacing w:before="120" w:after="120"/>
              <w:jc w:val="center"/>
              <w:rPr>
                <w:rFonts w:cs="Times New Roman"/>
                <w:sz w:val="24"/>
                <w:rtl/>
              </w:rPr>
            </w:pPr>
            <w:r w:rsidRPr="00191602">
              <w:rPr>
                <w:rFonts w:cs="Times New Roman"/>
                <w:sz w:val="24"/>
                <w:rtl/>
              </w:rPr>
              <w:t>اردیبهشت 91</w:t>
            </w:r>
          </w:p>
        </w:tc>
        <w:tc>
          <w:tcPr>
            <w:tcW w:w="2340" w:type="dxa"/>
          </w:tcPr>
          <w:p w14:paraId="1039A78B" w14:textId="77777777" w:rsidR="006A79CD" w:rsidRPr="00191602" w:rsidRDefault="006A79CD" w:rsidP="006A79CD">
            <w:pPr>
              <w:spacing w:before="120" w:after="120"/>
              <w:rPr>
                <w:rFonts w:cs="Times New Roman"/>
                <w:sz w:val="24"/>
                <w:rtl/>
              </w:rPr>
            </w:pPr>
            <w:r w:rsidRPr="00191602">
              <w:rPr>
                <w:rFonts w:cs="Times New Roman"/>
                <w:sz w:val="24"/>
                <w:rtl/>
              </w:rPr>
              <w:t>دومین کنگره استانی پژوهشهای علوم پزشکی</w:t>
            </w:r>
          </w:p>
        </w:tc>
        <w:tc>
          <w:tcPr>
            <w:tcW w:w="2870" w:type="dxa"/>
          </w:tcPr>
          <w:p w14:paraId="0EDD4542" w14:textId="77777777" w:rsidR="006A79CD" w:rsidRPr="00191602" w:rsidRDefault="006A79CD" w:rsidP="006A79CD">
            <w:pPr>
              <w:bidi w:val="0"/>
              <w:spacing w:before="120" w:after="120"/>
              <w:rPr>
                <w:rFonts w:cs="Times New Roman"/>
                <w:sz w:val="24"/>
                <w:rtl/>
                <w:lang w:bidi="fa-IR"/>
              </w:rPr>
            </w:pPr>
            <w:r w:rsidRPr="00191602">
              <w:rPr>
                <w:rFonts w:cs="Times New Roman"/>
                <w:sz w:val="24"/>
              </w:rPr>
              <w:t>Evaluation of serum therapy effect on bilirubin levels in the term infants with nonhemolytic …</w:t>
            </w:r>
          </w:p>
        </w:tc>
        <w:tc>
          <w:tcPr>
            <w:tcW w:w="1804" w:type="dxa"/>
          </w:tcPr>
          <w:p w14:paraId="59B6AC92" w14:textId="77777777" w:rsidR="006A79CD" w:rsidRPr="00191602" w:rsidRDefault="006A79CD" w:rsidP="006A79CD">
            <w:pPr>
              <w:spacing w:before="120" w:after="120"/>
              <w:rPr>
                <w:rFonts w:cs="Times New Roman"/>
                <w:sz w:val="24"/>
                <w:rtl/>
                <w:lang w:bidi="fa-IR"/>
              </w:rPr>
            </w:pPr>
            <w:r w:rsidRPr="00191602">
              <w:rPr>
                <w:rFonts w:cs="Times New Roman"/>
                <w:sz w:val="24"/>
                <w:rtl/>
              </w:rPr>
              <w:t>زهرا فکور، شاهصنم غیبی، علی آقایار ماکویی، محمد کرمی یار، امیر نسیم فر</w:t>
            </w:r>
          </w:p>
        </w:tc>
      </w:tr>
      <w:tr w:rsidR="006A79CD" w14:paraId="0FD4B3AC" w14:textId="77777777" w:rsidTr="00375B32">
        <w:tc>
          <w:tcPr>
            <w:tcW w:w="652" w:type="dxa"/>
          </w:tcPr>
          <w:p w14:paraId="444933F0"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22</w:t>
            </w:r>
          </w:p>
        </w:tc>
        <w:tc>
          <w:tcPr>
            <w:tcW w:w="1350" w:type="dxa"/>
          </w:tcPr>
          <w:p w14:paraId="475A6105" w14:textId="77777777" w:rsidR="006A79CD" w:rsidRPr="00191602" w:rsidRDefault="006A79CD" w:rsidP="006A79CD">
            <w:pPr>
              <w:spacing w:before="120" w:after="120"/>
              <w:jc w:val="center"/>
              <w:rPr>
                <w:rFonts w:cs="Times New Roman"/>
                <w:sz w:val="24"/>
                <w:rtl/>
              </w:rPr>
            </w:pPr>
          </w:p>
          <w:p w14:paraId="7148C6B1" w14:textId="77777777" w:rsidR="006A79CD" w:rsidRPr="00191602" w:rsidRDefault="006A79CD" w:rsidP="006A79CD">
            <w:pPr>
              <w:spacing w:before="120" w:after="120"/>
              <w:jc w:val="center"/>
              <w:rPr>
                <w:rFonts w:cs="Times New Roman"/>
                <w:sz w:val="24"/>
                <w:rtl/>
              </w:rPr>
            </w:pPr>
            <w:r w:rsidRPr="00191602">
              <w:rPr>
                <w:rFonts w:cs="Times New Roman"/>
                <w:sz w:val="24"/>
                <w:rtl/>
              </w:rPr>
              <w:t>خرداد 91</w:t>
            </w:r>
          </w:p>
          <w:p w14:paraId="0FFB7841" w14:textId="77777777" w:rsidR="006A79CD" w:rsidRPr="00191602" w:rsidRDefault="006A79CD" w:rsidP="006A79CD">
            <w:pPr>
              <w:spacing w:before="120" w:after="120"/>
              <w:rPr>
                <w:rFonts w:cs="Times New Roman"/>
                <w:sz w:val="24"/>
                <w:rtl/>
              </w:rPr>
            </w:pPr>
          </w:p>
        </w:tc>
        <w:tc>
          <w:tcPr>
            <w:tcW w:w="2340" w:type="dxa"/>
          </w:tcPr>
          <w:p w14:paraId="3D410425" w14:textId="77777777" w:rsidR="006A79CD" w:rsidRPr="00191602" w:rsidRDefault="006A79CD" w:rsidP="006A79CD">
            <w:pPr>
              <w:spacing w:before="120" w:after="120"/>
              <w:rPr>
                <w:rFonts w:cs="Times New Roman"/>
                <w:sz w:val="24"/>
                <w:rtl/>
              </w:rPr>
            </w:pPr>
            <w:r w:rsidRPr="00191602">
              <w:rPr>
                <w:rFonts w:cs="Times New Roman"/>
                <w:sz w:val="24"/>
                <w:rtl/>
              </w:rPr>
              <w:t>هفتمین کنگره  بیماری های شایع گوارش و کبد کودکان</w:t>
            </w:r>
          </w:p>
        </w:tc>
        <w:tc>
          <w:tcPr>
            <w:tcW w:w="2870" w:type="dxa"/>
          </w:tcPr>
          <w:p w14:paraId="0248D191" w14:textId="77777777" w:rsidR="006A79CD" w:rsidRPr="00191602" w:rsidRDefault="006A79CD" w:rsidP="006A79CD">
            <w:pPr>
              <w:spacing w:before="120" w:after="120" w:line="360" w:lineRule="auto"/>
              <w:rPr>
                <w:rFonts w:cs="Times New Roman"/>
                <w:sz w:val="24"/>
                <w:rtl/>
                <w:lang w:bidi="fa-IR"/>
              </w:rPr>
            </w:pPr>
            <w:r w:rsidRPr="00191602">
              <w:rPr>
                <w:rFonts w:cs="Times New Roman"/>
                <w:sz w:val="24"/>
                <w:rtl/>
              </w:rPr>
              <w:t>ارزش کشت مدفوع در اسهال</w:t>
            </w:r>
          </w:p>
        </w:tc>
        <w:tc>
          <w:tcPr>
            <w:tcW w:w="1804" w:type="dxa"/>
          </w:tcPr>
          <w:p w14:paraId="3E9C5E26" w14:textId="77777777" w:rsidR="006A79CD" w:rsidRPr="00191602" w:rsidRDefault="006A79CD" w:rsidP="006A79CD">
            <w:pPr>
              <w:spacing w:before="120" w:after="120"/>
              <w:rPr>
                <w:rFonts w:cs="Times New Roman"/>
                <w:sz w:val="24"/>
                <w:rtl/>
              </w:rPr>
            </w:pPr>
            <w:r w:rsidRPr="00191602">
              <w:rPr>
                <w:rFonts w:cs="Times New Roman"/>
                <w:sz w:val="24"/>
                <w:rtl/>
              </w:rPr>
              <w:t>شاهصنم غیبی، محمد کرمی یار</w:t>
            </w:r>
          </w:p>
        </w:tc>
      </w:tr>
      <w:tr w:rsidR="006A79CD" w14:paraId="740D9408" w14:textId="77777777" w:rsidTr="00375B32">
        <w:tc>
          <w:tcPr>
            <w:tcW w:w="652" w:type="dxa"/>
          </w:tcPr>
          <w:p w14:paraId="6DFD8C1F"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23</w:t>
            </w:r>
          </w:p>
        </w:tc>
        <w:tc>
          <w:tcPr>
            <w:tcW w:w="1350" w:type="dxa"/>
          </w:tcPr>
          <w:p w14:paraId="32F57BC5" w14:textId="77777777" w:rsidR="006A79CD" w:rsidRPr="00191602" w:rsidRDefault="006A79CD" w:rsidP="006A79CD">
            <w:pPr>
              <w:spacing w:before="120" w:after="120"/>
              <w:jc w:val="center"/>
              <w:rPr>
                <w:rFonts w:cs="Times New Roman"/>
                <w:sz w:val="24"/>
                <w:rtl/>
              </w:rPr>
            </w:pPr>
          </w:p>
          <w:p w14:paraId="0E9A0DCF" w14:textId="77777777" w:rsidR="006A79CD" w:rsidRPr="00191602" w:rsidRDefault="006A79CD" w:rsidP="006A79CD">
            <w:pPr>
              <w:spacing w:before="120" w:after="120"/>
              <w:jc w:val="center"/>
              <w:rPr>
                <w:rFonts w:cs="Times New Roman"/>
                <w:sz w:val="24"/>
                <w:rtl/>
              </w:rPr>
            </w:pPr>
            <w:r w:rsidRPr="00191602">
              <w:rPr>
                <w:rFonts w:cs="Times New Roman"/>
                <w:sz w:val="24"/>
                <w:rtl/>
              </w:rPr>
              <w:t>مهر 91</w:t>
            </w:r>
          </w:p>
          <w:p w14:paraId="47107E7D" w14:textId="77777777" w:rsidR="006A79CD" w:rsidRPr="00191602" w:rsidRDefault="006A79CD" w:rsidP="006A79CD">
            <w:pPr>
              <w:spacing w:before="120" w:after="120"/>
              <w:jc w:val="center"/>
              <w:rPr>
                <w:rFonts w:cs="Times New Roman"/>
                <w:sz w:val="24"/>
                <w:rtl/>
              </w:rPr>
            </w:pPr>
          </w:p>
        </w:tc>
        <w:tc>
          <w:tcPr>
            <w:tcW w:w="2340" w:type="dxa"/>
          </w:tcPr>
          <w:p w14:paraId="5ED15567" w14:textId="77777777" w:rsidR="006A79CD" w:rsidRPr="00191602" w:rsidRDefault="006A79CD" w:rsidP="006A79CD">
            <w:pPr>
              <w:spacing w:before="120" w:after="120"/>
              <w:rPr>
                <w:rFonts w:cs="Times New Roman"/>
                <w:sz w:val="24"/>
                <w:rtl/>
              </w:rPr>
            </w:pPr>
            <w:r w:rsidRPr="00191602">
              <w:rPr>
                <w:rFonts w:cs="Times New Roman"/>
                <w:sz w:val="24"/>
                <w:rtl/>
              </w:rPr>
              <w:t>بیست و چهارمین کنگره بین المللی بیماریهای کودکان</w:t>
            </w:r>
          </w:p>
        </w:tc>
        <w:tc>
          <w:tcPr>
            <w:tcW w:w="2870" w:type="dxa"/>
          </w:tcPr>
          <w:p w14:paraId="1FC64203" w14:textId="77777777" w:rsidR="006A79CD" w:rsidRPr="00191602" w:rsidRDefault="006A79CD" w:rsidP="006A79CD">
            <w:pPr>
              <w:bidi w:val="0"/>
              <w:spacing w:before="120" w:after="120"/>
              <w:rPr>
                <w:rFonts w:cs="Times New Roman"/>
                <w:sz w:val="24"/>
                <w:rtl/>
                <w:lang w:bidi="fa-IR"/>
              </w:rPr>
            </w:pPr>
            <w:r w:rsidRPr="00191602">
              <w:rPr>
                <w:rFonts w:cs="Times New Roman"/>
                <w:sz w:val="24"/>
              </w:rPr>
              <w:t>Severe anemia initial presentation of H. Pylori infection in adolescence</w:t>
            </w:r>
          </w:p>
        </w:tc>
        <w:tc>
          <w:tcPr>
            <w:tcW w:w="1804" w:type="dxa"/>
          </w:tcPr>
          <w:p w14:paraId="13DF2EA8" w14:textId="77777777" w:rsidR="006A79CD" w:rsidRPr="00191602" w:rsidRDefault="006A79CD" w:rsidP="006A79CD">
            <w:pPr>
              <w:spacing w:before="120" w:after="120"/>
              <w:rPr>
                <w:rFonts w:cs="Times New Roman"/>
                <w:sz w:val="24"/>
                <w:rtl/>
              </w:rPr>
            </w:pPr>
            <w:r w:rsidRPr="00191602">
              <w:rPr>
                <w:rFonts w:cs="Times New Roman"/>
                <w:sz w:val="24"/>
                <w:rtl/>
              </w:rPr>
              <w:t>شاهصنم غیبی، ساسان حجازی، مهران نوروزی، احمد جامعی خسروشاهی</w:t>
            </w:r>
          </w:p>
        </w:tc>
      </w:tr>
      <w:tr w:rsidR="006A79CD" w14:paraId="7DF14D14" w14:textId="77777777" w:rsidTr="00375B32">
        <w:tc>
          <w:tcPr>
            <w:tcW w:w="652" w:type="dxa"/>
          </w:tcPr>
          <w:p w14:paraId="47F4EF2A"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24</w:t>
            </w:r>
          </w:p>
        </w:tc>
        <w:tc>
          <w:tcPr>
            <w:tcW w:w="1350" w:type="dxa"/>
          </w:tcPr>
          <w:p w14:paraId="1A880CA1" w14:textId="77777777" w:rsidR="006A79CD" w:rsidRPr="00191602" w:rsidRDefault="006A79CD" w:rsidP="006A79CD">
            <w:pPr>
              <w:spacing w:before="120" w:after="120"/>
              <w:jc w:val="center"/>
              <w:rPr>
                <w:rFonts w:cs="Times New Roman"/>
                <w:sz w:val="24"/>
                <w:rtl/>
              </w:rPr>
            </w:pPr>
            <w:r w:rsidRPr="00191602">
              <w:rPr>
                <w:rFonts w:cs="Times New Roman"/>
                <w:sz w:val="24"/>
                <w:rtl/>
              </w:rPr>
              <w:t>آبان 91</w:t>
            </w:r>
          </w:p>
        </w:tc>
        <w:tc>
          <w:tcPr>
            <w:tcW w:w="2340" w:type="dxa"/>
          </w:tcPr>
          <w:p w14:paraId="70594551" w14:textId="77777777" w:rsidR="006A79CD" w:rsidRPr="00191602" w:rsidRDefault="006A79CD" w:rsidP="006A79CD">
            <w:pPr>
              <w:spacing w:before="120" w:after="120"/>
              <w:rPr>
                <w:rFonts w:cs="Times New Roman"/>
                <w:sz w:val="24"/>
                <w:rtl/>
              </w:rPr>
            </w:pPr>
            <w:r w:rsidRPr="00191602">
              <w:rPr>
                <w:rFonts w:cs="Times New Roman"/>
                <w:sz w:val="24"/>
                <w:rtl/>
              </w:rPr>
              <w:t>دومین همایش ملی قران پژوهی و طب</w:t>
            </w:r>
          </w:p>
        </w:tc>
        <w:tc>
          <w:tcPr>
            <w:tcW w:w="2870" w:type="dxa"/>
          </w:tcPr>
          <w:p w14:paraId="2BC5238C" w14:textId="77777777" w:rsidR="006A79CD" w:rsidRPr="00191602" w:rsidRDefault="006A79CD" w:rsidP="006A79CD">
            <w:pPr>
              <w:spacing w:before="120" w:after="120"/>
              <w:rPr>
                <w:rFonts w:cs="Times New Roman"/>
                <w:sz w:val="24"/>
                <w:rtl/>
              </w:rPr>
            </w:pPr>
            <w:r w:rsidRPr="00191602">
              <w:rPr>
                <w:rFonts w:cs="Times New Roman"/>
                <w:sz w:val="24"/>
                <w:rtl/>
              </w:rPr>
              <w:t>اثرات درمانی عسل در سرفه کودکان</w:t>
            </w:r>
          </w:p>
        </w:tc>
        <w:tc>
          <w:tcPr>
            <w:tcW w:w="1804" w:type="dxa"/>
          </w:tcPr>
          <w:p w14:paraId="44F173B9" w14:textId="77777777" w:rsidR="006A79CD" w:rsidRPr="00191602" w:rsidRDefault="006A79CD" w:rsidP="006A79CD">
            <w:pPr>
              <w:spacing w:before="120" w:after="120"/>
              <w:rPr>
                <w:rFonts w:cs="Times New Roman"/>
                <w:sz w:val="24"/>
                <w:rtl/>
              </w:rPr>
            </w:pPr>
            <w:r w:rsidRPr="00191602">
              <w:rPr>
                <w:rFonts w:cs="Times New Roman"/>
                <w:sz w:val="24"/>
                <w:rtl/>
              </w:rPr>
              <w:t>شاهصنم غیبی، زهرا فکور، هاشم محمودزاده، احمد جامعی خسروشاهی</w:t>
            </w:r>
          </w:p>
        </w:tc>
      </w:tr>
      <w:tr w:rsidR="006A79CD" w14:paraId="43659011" w14:textId="77777777" w:rsidTr="00375B32">
        <w:tc>
          <w:tcPr>
            <w:tcW w:w="652" w:type="dxa"/>
          </w:tcPr>
          <w:p w14:paraId="2D270668"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25</w:t>
            </w:r>
          </w:p>
        </w:tc>
        <w:tc>
          <w:tcPr>
            <w:tcW w:w="1350" w:type="dxa"/>
          </w:tcPr>
          <w:p w14:paraId="4D2D8D49" w14:textId="77777777" w:rsidR="006A79CD" w:rsidRPr="00191602" w:rsidRDefault="006A79CD" w:rsidP="006A79CD">
            <w:pPr>
              <w:spacing w:before="120" w:after="120"/>
              <w:jc w:val="center"/>
              <w:rPr>
                <w:rFonts w:cs="Times New Roman"/>
                <w:sz w:val="24"/>
                <w:rtl/>
              </w:rPr>
            </w:pPr>
            <w:r w:rsidRPr="00191602">
              <w:rPr>
                <w:rFonts w:cs="Times New Roman"/>
                <w:sz w:val="24"/>
                <w:rtl/>
              </w:rPr>
              <w:t>اردیبهشت 92</w:t>
            </w:r>
          </w:p>
        </w:tc>
        <w:tc>
          <w:tcPr>
            <w:tcW w:w="2340" w:type="dxa"/>
          </w:tcPr>
          <w:p w14:paraId="67920AA0" w14:textId="77777777" w:rsidR="006A79CD" w:rsidRPr="00191602" w:rsidRDefault="006A79CD" w:rsidP="006A79CD">
            <w:pPr>
              <w:spacing w:before="120" w:after="120"/>
              <w:rPr>
                <w:rFonts w:cs="Times New Roman"/>
                <w:sz w:val="24"/>
                <w:rtl/>
              </w:rPr>
            </w:pPr>
            <w:r w:rsidRPr="00191602">
              <w:rPr>
                <w:rFonts w:cs="Times New Roman"/>
                <w:sz w:val="24"/>
                <w:rtl/>
              </w:rPr>
              <w:t>سی وچهارمین بزرگداشت دكتر قريب و ...</w:t>
            </w:r>
          </w:p>
        </w:tc>
        <w:tc>
          <w:tcPr>
            <w:tcW w:w="2870" w:type="dxa"/>
          </w:tcPr>
          <w:p w14:paraId="68AE858C" w14:textId="77777777" w:rsidR="006A79CD" w:rsidRPr="00191602" w:rsidRDefault="006A79CD" w:rsidP="006A79CD">
            <w:pPr>
              <w:spacing w:before="120" w:after="120"/>
              <w:rPr>
                <w:rFonts w:cs="Times New Roman"/>
                <w:sz w:val="24"/>
                <w:rtl/>
              </w:rPr>
            </w:pPr>
            <w:r w:rsidRPr="00191602">
              <w:rPr>
                <w:rFonts w:cs="Times New Roman"/>
                <w:sz w:val="24"/>
                <w:rtl/>
              </w:rPr>
              <w:t>شیوع کبد چرب در کودکان چاق ارومیه</w:t>
            </w:r>
          </w:p>
        </w:tc>
        <w:tc>
          <w:tcPr>
            <w:tcW w:w="1804" w:type="dxa"/>
          </w:tcPr>
          <w:p w14:paraId="0A463B82" w14:textId="77777777" w:rsidR="006A79CD" w:rsidRPr="00191602" w:rsidRDefault="006A79CD" w:rsidP="006A79CD">
            <w:pPr>
              <w:spacing w:before="120" w:after="120"/>
              <w:rPr>
                <w:rFonts w:cs="Times New Roman"/>
                <w:sz w:val="24"/>
                <w:rtl/>
              </w:rPr>
            </w:pPr>
            <w:r w:rsidRPr="00191602">
              <w:rPr>
                <w:rFonts w:cs="Times New Roman"/>
                <w:sz w:val="24"/>
                <w:rtl/>
              </w:rPr>
              <w:t>شاهصنم غیبی، زهرا فکور، احمدعلی نیکی بخش، شبنم سیدصالحی، سوما سیدصالحی</w:t>
            </w:r>
          </w:p>
        </w:tc>
      </w:tr>
      <w:tr w:rsidR="006A79CD" w14:paraId="2EA512B7" w14:textId="77777777" w:rsidTr="00375B32">
        <w:tc>
          <w:tcPr>
            <w:tcW w:w="652" w:type="dxa"/>
          </w:tcPr>
          <w:p w14:paraId="2A54AB9A"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26</w:t>
            </w:r>
          </w:p>
        </w:tc>
        <w:tc>
          <w:tcPr>
            <w:tcW w:w="1350" w:type="dxa"/>
          </w:tcPr>
          <w:p w14:paraId="0D47FB1B" w14:textId="77777777" w:rsidR="006A79CD" w:rsidRPr="00191602" w:rsidRDefault="006A79CD" w:rsidP="006A79CD">
            <w:pPr>
              <w:spacing w:before="120" w:after="120"/>
              <w:jc w:val="center"/>
              <w:rPr>
                <w:rFonts w:cs="Times New Roman"/>
                <w:sz w:val="24"/>
                <w:rtl/>
              </w:rPr>
            </w:pPr>
            <w:r w:rsidRPr="00191602">
              <w:rPr>
                <w:rFonts w:cs="Times New Roman"/>
                <w:sz w:val="24"/>
                <w:rtl/>
              </w:rPr>
              <w:t>خرداد 92</w:t>
            </w:r>
          </w:p>
        </w:tc>
        <w:tc>
          <w:tcPr>
            <w:tcW w:w="2340" w:type="dxa"/>
          </w:tcPr>
          <w:p w14:paraId="1D78EB37" w14:textId="77777777" w:rsidR="006A79CD" w:rsidRPr="00191602" w:rsidRDefault="006A79CD" w:rsidP="006A79CD">
            <w:pPr>
              <w:spacing w:before="120" w:after="120"/>
              <w:rPr>
                <w:rFonts w:cs="Times New Roman"/>
                <w:sz w:val="24"/>
                <w:rtl/>
              </w:rPr>
            </w:pPr>
            <w:r w:rsidRPr="00191602">
              <w:rPr>
                <w:rFonts w:cs="Times New Roman"/>
                <w:sz w:val="24"/>
                <w:rtl/>
              </w:rPr>
              <w:t>هشتمین کنگره  بیماری های شایع گوارش و کبد کودکان</w:t>
            </w:r>
          </w:p>
        </w:tc>
        <w:tc>
          <w:tcPr>
            <w:tcW w:w="2870" w:type="dxa"/>
          </w:tcPr>
          <w:p w14:paraId="42E45D7E" w14:textId="77777777" w:rsidR="006A79CD" w:rsidRPr="00191602" w:rsidRDefault="006A79CD" w:rsidP="006A79CD">
            <w:pPr>
              <w:spacing w:before="120" w:after="120"/>
              <w:rPr>
                <w:rFonts w:cs="Times New Roman"/>
                <w:sz w:val="24"/>
                <w:rtl/>
              </w:rPr>
            </w:pPr>
            <w:r w:rsidRPr="00191602">
              <w:rPr>
                <w:rFonts w:cs="Times New Roman"/>
                <w:sz w:val="24"/>
                <w:rtl/>
              </w:rPr>
              <w:t xml:space="preserve">کلیات </w:t>
            </w:r>
            <w:r w:rsidRPr="00191602">
              <w:rPr>
                <w:rFonts w:cs="Times New Roman"/>
                <w:sz w:val="24"/>
              </w:rPr>
              <w:t>GERD</w:t>
            </w:r>
            <w:r w:rsidRPr="00191602">
              <w:rPr>
                <w:rFonts w:cs="Times New Roman"/>
                <w:sz w:val="24"/>
                <w:rtl/>
              </w:rPr>
              <w:t xml:space="preserve"> (درمان)</w:t>
            </w:r>
          </w:p>
        </w:tc>
        <w:tc>
          <w:tcPr>
            <w:tcW w:w="1804" w:type="dxa"/>
          </w:tcPr>
          <w:p w14:paraId="4DE393AC" w14:textId="77777777" w:rsidR="006A79CD" w:rsidRPr="00191602" w:rsidRDefault="006A79CD" w:rsidP="006A79CD">
            <w:pPr>
              <w:spacing w:before="120" w:after="120"/>
              <w:rPr>
                <w:rFonts w:cs="Times New Roman"/>
                <w:sz w:val="24"/>
                <w:rtl/>
              </w:rPr>
            </w:pPr>
            <w:r w:rsidRPr="00191602">
              <w:rPr>
                <w:rFonts w:cs="Times New Roman"/>
                <w:sz w:val="24"/>
                <w:rtl/>
              </w:rPr>
              <w:t>شاهصنم غیبی</w:t>
            </w:r>
          </w:p>
        </w:tc>
      </w:tr>
      <w:tr w:rsidR="006A79CD" w14:paraId="565546D4" w14:textId="77777777" w:rsidTr="00375B32">
        <w:tc>
          <w:tcPr>
            <w:tcW w:w="652" w:type="dxa"/>
          </w:tcPr>
          <w:p w14:paraId="0DCBB92C"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27</w:t>
            </w:r>
          </w:p>
        </w:tc>
        <w:tc>
          <w:tcPr>
            <w:tcW w:w="1350" w:type="dxa"/>
          </w:tcPr>
          <w:p w14:paraId="5B8B736C" w14:textId="77777777" w:rsidR="006A79CD" w:rsidRPr="00191602" w:rsidRDefault="006A79CD" w:rsidP="006A79CD">
            <w:pPr>
              <w:spacing w:before="120" w:after="120"/>
              <w:jc w:val="center"/>
              <w:rPr>
                <w:rFonts w:cs="Times New Roman"/>
                <w:sz w:val="24"/>
                <w:rtl/>
              </w:rPr>
            </w:pPr>
            <w:r w:rsidRPr="00191602">
              <w:rPr>
                <w:rFonts w:cs="Times New Roman"/>
                <w:sz w:val="24"/>
                <w:rtl/>
              </w:rPr>
              <w:t>شهریور 92</w:t>
            </w:r>
          </w:p>
        </w:tc>
        <w:tc>
          <w:tcPr>
            <w:tcW w:w="2340" w:type="dxa"/>
          </w:tcPr>
          <w:p w14:paraId="0FD7D70C" w14:textId="77777777" w:rsidR="006A79CD" w:rsidRPr="00191602" w:rsidRDefault="006A79CD" w:rsidP="006A79CD">
            <w:pPr>
              <w:spacing w:before="120" w:after="120"/>
              <w:rPr>
                <w:rFonts w:cs="Times New Roman"/>
                <w:sz w:val="24"/>
                <w:rtl/>
              </w:rPr>
            </w:pPr>
            <w:r w:rsidRPr="00191602">
              <w:rPr>
                <w:rFonts w:cs="Times New Roman"/>
                <w:sz w:val="24"/>
                <w:rtl/>
              </w:rPr>
              <w:t>کنگره بین المللی ارتقا سلامت زنان ارومیه</w:t>
            </w:r>
          </w:p>
        </w:tc>
        <w:tc>
          <w:tcPr>
            <w:tcW w:w="2870" w:type="dxa"/>
          </w:tcPr>
          <w:p w14:paraId="66618E8B" w14:textId="77777777" w:rsidR="006A79CD" w:rsidRPr="00191602" w:rsidRDefault="006A79CD" w:rsidP="006A79CD">
            <w:pPr>
              <w:spacing w:before="120" w:after="120"/>
              <w:rPr>
                <w:rFonts w:cs="Times New Roman"/>
                <w:sz w:val="24"/>
                <w:rtl/>
              </w:rPr>
            </w:pPr>
            <w:r w:rsidRPr="00191602">
              <w:rPr>
                <w:rFonts w:cs="Times New Roman"/>
                <w:sz w:val="24"/>
                <w:rtl/>
              </w:rPr>
              <w:t>تغذیه در دوران بلوغ</w:t>
            </w:r>
          </w:p>
        </w:tc>
        <w:tc>
          <w:tcPr>
            <w:tcW w:w="1804" w:type="dxa"/>
          </w:tcPr>
          <w:p w14:paraId="47A66AA0" w14:textId="77777777" w:rsidR="006A79CD" w:rsidRPr="00191602" w:rsidRDefault="006A79CD" w:rsidP="006A79CD">
            <w:pPr>
              <w:spacing w:before="120" w:after="120"/>
              <w:rPr>
                <w:rFonts w:cs="Times New Roman"/>
                <w:sz w:val="24"/>
                <w:rtl/>
              </w:rPr>
            </w:pPr>
            <w:r w:rsidRPr="00191602">
              <w:rPr>
                <w:rFonts w:cs="Times New Roman"/>
                <w:sz w:val="24"/>
                <w:rtl/>
              </w:rPr>
              <w:t>شاهصنم غیبی</w:t>
            </w:r>
          </w:p>
        </w:tc>
      </w:tr>
      <w:tr w:rsidR="006A79CD" w14:paraId="4EF47E2A" w14:textId="77777777" w:rsidTr="00375B32">
        <w:tc>
          <w:tcPr>
            <w:tcW w:w="652" w:type="dxa"/>
          </w:tcPr>
          <w:p w14:paraId="208B1087"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28</w:t>
            </w:r>
          </w:p>
        </w:tc>
        <w:tc>
          <w:tcPr>
            <w:tcW w:w="1350" w:type="dxa"/>
          </w:tcPr>
          <w:p w14:paraId="1205D8E6" w14:textId="77777777" w:rsidR="006A79CD" w:rsidRPr="00191602" w:rsidRDefault="006A79CD" w:rsidP="006A79CD">
            <w:pPr>
              <w:spacing w:before="120" w:after="120"/>
              <w:jc w:val="center"/>
              <w:rPr>
                <w:rFonts w:cs="Times New Roman"/>
                <w:sz w:val="24"/>
                <w:rtl/>
              </w:rPr>
            </w:pPr>
            <w:r w:rsidRPr="00191602">
              <w:rPr>
                <w:rFonts w:cs="Times New Roman"/>
                <w:sz w:val="24"/>
                <w:rtl/>
              </w:rPr>
              <w:t>آذر 92</w:t>
            </w:r>
          </w:p>
        </w:tc>
        <w:tc>
          <w:tcPr>
            <w:tcW w:w="2340" w:type="dxa"/>
          </w:tcPr>
          <w:p w14:paraId="055E9878" w14:textId="77777777" w:rsidR="006A79CD" w:rsidRPr="00191602" w:rsidRDefault="006A79CD" w:rsidP="006A79CD">
            <w:pPr>
              <w:spacing w:before="120" w:after="120"/>
              <w:rPr>
                <w:rFonts w:cs="Times New Roman"/>
                <w:sz w:val="24"/>
                <w:rtl/>
              </w:rPr>
            </w:pPr>
            <w:r w:rsidRPr="00191602">
              <w:rPr>
                <w:rFonts w:cs="Times New Roman"/>
                <w:sz w:val="24"/>
                <w:rtl/>
              </w:rPr>
              <w:t>سیزدهمین کنگره  بیماری های گوارش و کبد ایران</w:t>
            </w:r>
          </w:p>
        </w:tc>
        <w:tc>
          <w:tcPr>
            <w:tcW w:w="2870" w:type="dxa"/>
          </w:tcPr>
          <w:p w14:paraId="190BEDD1" w14:textId="77777777" w:rsidR="006A79CD" w:rsidRPr="00191602" w:rsidRDefault="006A79CD" w:rsidP="006A79CD">
            <w:pPr>
              <w:bidi w:val="0"/>
              <w:spacing w:before="120" w:after="120"/>
              <w:rPr>
                <w:rFonts w:cs="Times New Roman"/>
                <w:color w:val="FF0000"/>
                <w:sz w:val="24"/>
                <w:rtl/>
              </w:rPr>
            </w:pPr>
            <w:r w:rsidRPr="00191602">
              <w:rPr>
                <w:rFonts w:cs="Times New Roman"/>
                <w:sz w:val="24"/>
              </w:rPr>
              <w:t>Association between Celiac Disease and Intussusceptions in Children</w:t>
            </w:r>
          </w:p>
        </w:tc>
        <w:tc>
          <w:tcPr>
            <w:tcW w:w="1804" w:type="dxa"/>
          </w:tcPr>
          <w:p w14:paraId="79AF2392" w14:textId="77777777" w:rsidR="006A79CD" w:rsidRPr="00191602" w:rsidRDefault="006A79CD" w:rsidP="006A79CD">
            <w:pPr>
              <w:spacing w:before="120" w:after="120"/>
              <w:rPr>
                <w:rFonts w:cs="Times New Roman"/>
                <w:sz w:val="24"/>
                <w:rtl/>
                <w:lang w:bidi="fa-IR"/>
              </w:rPr>
            </w:pPr>
            <w:r w:rsidRPr="00191602">
              <w:rPr>
                <w:rFonts w:cs="Times New Roman"/>
                <w:sz w:val="24"/>
                <w:rtl/>
              </w:rPr>
              <w:t>شاهصنم غیبی، زهرا فکور، حمیده محدثی</w:t>
            </w:r>
          </w:p>
        </w:tc>
      </w:tr>
      <w:tr w:rsidR="006A79CD" w14:paraId="15CF5389" w14:textId="77777777" w:rsidTr="00375B32">
        <w:tc>
          <w:tcPr>
            <w:tcW w:w="652" w:type="dxa"/>
          </w:tcPr>
          <w:p w14:paraId="14990147"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29</w:t>
            </w:r>
          </w:p>
        </w:tc>
        <w:tc>
          <w:tcPr>
            <w:tcW w:w="1350" w:type="dxa"/>
          </w:tcPr>
          <w:p w14:paraId="4CD2C979" w14:textId="77777777" w:rsidR="006A79CD" w:rsidRPr="00191602" w:rsidRDefault="006A79CD" w:rsidP="006A79CD">
            <w:pPr>
              <w:spacing w:before="120" w:after="120"/>
              <w:jc w:val="center"/>
              <w:rPr>
                <w:rFonts w:cs="Times New Roman"/>
                <w:sz w:val="24"/>
                <w:rtl/>
              </w:rPr>
            </w:pPr>
            <w:r w:rsidRPr="00191602">
              <w:rPr>
                <w:rFonts w:cs="Times New Roman"/>
                <w:sz w:val="24"/>
                <w:rtl/>
              </w:rPr>
              <w:t>آذر 92</w:t>
            </w:r>
          </w:p>
        </w:tc>
        <w:tc>
          <w:tcPr>
            <w:tcW w:w="2340" w:type="dxa"/>
          </w:tcPr>
          <w:p w14:paraId="4D880823" w14:textId="77777777" w:rsidR="006A79CD" w:rsidRPr="00191602" w:rsidRDefault="006A79CD" w:rsidP="006A79CD">
            <w:pPr>
              <w:spacing w:before="120" w:after="120"/>
              <w:rPr>
                <w:rFonts w:cs="Times New Roman"/>
                <w:sz w:val="24"/>
                <w:rtl/>
              </w:rPr>
            </w:pPr>
            <w:r w:rsidRPr="00191602">
              <w:rPr>
                <w:rFonts w:cs="Times New Roman"/>
                <w:sz w:val="24"/>
                <w:rtl/>
              </w:rPr>
              <w:t>کنگره بیماری های عفونی</w:t>
            </w:r>
          </w:p>
        </w:tc>
        <w:tc>
          <w:tcPr>
            <w:tcW w:w="2870" w:type="dxa"/>
          </w:tcPr>
          <w:p w14:paraId="76AD171B" w14:textId="77777777" w:rsidR="006A79CD" w:rsidRPr="00191602" w:rsidRDefault="006A79CD" w:rsidP="006A79CD">
            <w:pPr>
              <w:spacing w:before="120" w:after="120" w:line="360" w:lineRule="auto"/>
              <w:rPr>
                <w:rFonts w:cs="Times New Roman"/>
                <w:sz w:val="24"/>
                <w:rtl/>
              </w:rPr>
            </w:pPr>
            <w:r w:rsidRPr="00191602">
              <w:rPr>
                <w:rFonts w:cs="Times New Roman"/>
                <w:sz w:val="24"/>
                <w:rtl/>
              </w:rPr>
              <w:t xml:space="preserve">واکسن پاپیلومای انسانی </w:t>
            </w:r>
          </w:p>
        </w:tc>
        <w:tc>
          <w:tcPr>
            <w:tcW w:w="1804" w:type="dxa"/>
          </w:tcPr>
          <w:p w14:paraId="695C5254" w14:textId="77777777" w:rsidR="006A79CD" w:rsidRPr="00191602" w:rsidRDefault="006A79CD" w:rsidP="006A79CD">
            <w:pPr>
              <w:spacing w:before="120" w:after="120"/>
              <w:rPr>
                <w:rFonts w:cs="Times New Roman"/>
                <w:sz w:val="24"/>
                <w:rtl/>
              </w:rPr>
            </w:pPr>
            <w:r w:rsidRPr="00191602">
              <w:rPr>
                <w:rFonts w:cs="Times New Roman"/>
                <w:sz w:val="24"/>
                <w:rtl/>
              </w:rPr>
              <w:t>محمد کرمی یار ، ابراهیم صادقی، شاهصنم غیبی</w:t>
            </w:r>
          </w:p>
        </w:tc>
      </w:tr>
      <w:tr w:rsidR="006A79CD" w14:paraId="0EB4AB40" w14:textId="77777777" w:rsidTr="00375B32">
        <w:tc>
          <w:tcPr>
            <w:tcW w:w="652" w:type="dxa"/>
          </w:tcPr>
          <w:p w14:paraId="4DC45B47"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30</w:t>
            </w:r>
          </w:p>
        </w:tc>
        <w:tc>
          <w:tcPr>
            <w:tcW w:w="1350" w:type="dxa"/>
          </w:tcPr>
          <w:p w14:paraId="00EE8897" w14:textId="77777777" w:rsidR="006A79CD" w:rsidRPr="00191602" w:rsidRDefault="006A79CD" w:rsidP="006A79CD">
            <w:pPr>
              <w:spacing w:before="120" w:after="120"/>
              <w:jc w:val="center"/>
              <w:rPr>
                <w:rFonts w:cs="Times New Roman"/>
                <w:sz w:val="24"/>
                <w:rtl/>
              </w:rPr>
            </w:pPr>
            <w:r w:rsidRPr="00191602">
              <w:rPr>
                <w:rFonts w:cs="Times New Roman"/>
                <w:sz w:val="24"/>
                <w:rtl/>
              </w:rPr>
              <w:t>بهمن 92</w:t>
            </w:r>
          </w:p>
        </w:tc>
        <w:tc>
          <w:tcPr>
            <w:tcW w:w="2340" w:type="dxa"/>
          </w:tcPr>
          <w:p w14:paraId="59FABB81" w14:textId="77777777" w:rsidR="006A79CD" w:rsidRPr="00191602" w:rsidRDefault="006A79CD" w:rsidP="006A79CD">
            <w:pPr>
              <w:spacing w:before="120" w:after="120"/>
              <w:rPr>
                <w:rFonts w:cs="Times New Roman"/>
                <w:sz w:val="24"/>
                <w:rtl/>
              </w:rPr>
            </w:pPr>
            <w:r w:rsidRPr="00191602">
              <w:rPr>
                <w:rFonts w:cs="Times New Roman"/>
                <w:sz w:val="24"/>
                <w:rtl/>
              </w:rPr>
              <w:t>کنگره هماتولوژی انکولوژی کودکان</w:t>
            </w:r>
          </w:p>
        </w:tc>
        <w:tc>
          <w:tcPr>
            <w:tcW w:w="2870" w:type="dxa"/>
          </w:tcPr>
          <w:p w14:paraId="02F83BFB" w14:textId="77777777" w:rsidR="006A79CD" w:rsidRPr="00191602" w:rsidRDefault="00986E1E" w:rsidP="00986E1E">
            <w:pPr>
              <w:spacing w:before="120" w:after="120" w:line="360" w:lineRule="auto"/>
              <w:rPr>
                <w:rFonts w:cs="Times New Roman"/>
                <w:sz w:val="24"/>
                <w:rtl/>
                <w:lang w:bidi="fa-IR"/>
              </w:rPr>
            </w:pPr>
            <w:r w:rsidRPr="00191602">
              <w:rPr>
                <w:rFonts w:cs="Times New Roman"/>
                <w:sz w:val="24"/>
                <w:rtl/>
              </w:rPr>
              <w:t xml:space="preserve">بررسی ویژگی های دموگرافیک و پیامد بالینی بیماران مبتلا به لوسمی حاد </w:t>
            </w:r>
            <w:r>
              <w:rPr>
                <w:rFonts w:cs="Times New Roman" w:hint="cs"/>
                <w:sz w:val="24"/>
                <w:rtl/>
              </w:rPr>
              <w:t>لنفو</w:t>
            </w:r>
            <w:r w:rsidRPr="00191602">
              <w:rPr>
                <w:rFonts w:cs="Times New Roman"/>
                <w:sz w:val="24"/>
                <w:rtl/>
              </w:rPr>
              <w:t>بلاستیک ...</w:t>
            </w:r>
          </w:p>
        </w:tc>
        <w:tc>
          <w:tcPr>
            <w:tcW w:w="1804" w:type="dxa"/>
          </w:tcPr>
          <w:p w14:paraId="0821AB48" w14:textId="77777777" w:rsidR="006A79CD" w:rsidRPr="00191602" w:rsidRDefault="006A79CD" w:rsidP="006A79CD">
            <w:pPr>
              <w:spacing w:before="120" w:after="120"/>
              <w:rPr>
                <w:rFonts w:cs="Times New Roman"/>
                <w:sz w:val="24"/>
                <w:rtl/>
              </w:rPr>
            </w:pPr>
            <w:r w:rsidRPr="00191602">
              <w:rPr>
                <w:rFonts w:cs="Times New Roman"/>
                <w:sz w:val="24"/>
                <w:rtl/>
              </w:rPr>
              <w:t>مهران نوروزی، ساسان حجازی، فرید قاضی زاده، شاهصنم غیبی</w:t>
            </w:r>
          </w:p>
        </w:tc>
      </w:tr>
      <w:tr w:rsidR="006A79CD" w14:paraId="5C75B8EB" w14:textId="77777777" w:rsidTr="00375B32">
        <w:tc>
          <w:tcPr>
            <w:tcW w:w="652" w:type="dxa"/>
          </w:tcPr>
          <w:p w14:paraId="441A624C"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lastRenderedPageBreak/>
              <w:t>31</w:t>
            </w:r>
          </w:p>
        </w:tc>
        <w:tc>
          <w:tcPr>
            <w:tcW w:w="1350" w:type="dxa"/>
          </w:tcPr>
          <w:p w14:paraId="4339E712" w14:textId="77777777" w:rsidR="006A79CD" w:rsidRPr="00191602" w:rsidRDefault="006A79CD" w:rsidP="006A79CD">
            <w:pPr>
              <w:spacing w:before="120" w:after="120"/>
              <w:jc w:val="center"/>
              <w:rPr>
                <w:rFonts w:cs="Times New Roman"/>
                <w:sz w:val="24"/>
                <w:rtl/>
              </w:rPr>
            </w:pPr>
            <w:r w:rsidRPr="00191602">
              <w:rPr>
                <w:rFonts w:cs="Times New Roman"/>
                <w:sz w:val="24"/>
                <w:rtl/>
              </w:rPr>
              <w:t>فروردین 93</w:t>
            </w:r>
          </w:p>
        </w:tc>
        <w:tc>
          <w:tcPr>
            <w:tcW w:w="2340" w:type="dxa"/>
          </w:tcPr>
          <w:p w14:paraId="1F627D73" w14:textId="77777777" w:rsidR="006A79CD" w:rsidRPr="00191602" w:rsidRDefault="006A79CD" w:rsidP="006A79CD">
            <w:pPr>
              <w:spacing w:before="120" w:after="120"/>
              <w:rPr>
                <w:rFonts w:cs="Times New Roman"/>
                <w:sz w:val="24"/>
                <w:rtl/>
              </w:rPr>
            </w:pPr>
            <w:r w:rsidRPr="00191602">
              <w:rPr>
                <w:rFonts w:cs="Times New Roman"/>
                <w:sz w:val="24"/>
                <w:rtl/>
              </w:rPr>
              <w:t>کنگره بین المللی تازه های گوارش و کبد کودکان</w:t>
            </w:r>
          </w:p>
        </w:tc>
        <w:tc>
          <w:tcPr>
            <w:tcW w:w="2870" w:type="dxa"/>
          </w:tcPr>
          <w:p w14:paraId="20736B70" w14:textId="77777777" w:rsidR="006A79CD" w:rsidRPr="00191602" w:rsidRDefault="006A79CD" w:rsidP="006A79CD">
            <w:pPr>
              <w:bidi w:val="0"/>
              <w:spacing w:before="120" w:after="120" w:line="360" w:lineRule="auto"/>
              <w:rPr>
                <w:rFonts w:cs="Times New Roman"/>
                <w:sz w:val="24"/>
                <w:rtl/>
                <w:lang w:bidi="fa-IR"/>
              </w:rPr>
            </w:pPr>
            <w:r w:rsidRPr="00191602">
              <w:rPr>
                <w:rFonts w:cs="Times New Roman"/>
                <w:sz w:val="24"/>
              </w:rPr>
              <w:t>Ethical aspects of obesity management in children</w:t>
            </w:r>
          </w:p>
        </w:tc>
        <w:tc>
          <w:tcPr>
            <w:tcW w:w="1804" w:type="dxa"/>
          </w:tcPr>
          <w:p w14:paraId="06ED662E" w14:textId="77777777" w:rsidR="006A79CD" w:rsidRPr="00191602" w:rsidRDefault="006A79CD" w:rsidP="006A79CD">
            <w:pPr>
              <w:spacing w:before="120" w:after="120"/>
              <w:rPr>
                <w:rFonts w:cs="Times New Roman"/>
                <w:sz w:val="24"/>
                <w:rtl/>
                <w:lang w:bidi="fa-IR"/>
              </w:rPr>
            </w:pPr>
            <w:r w:rsidRPr="00191602">
              <w:rPr>
                <w:rFonts w:cs="Times New Roman"/>
                <w:sz w:val="24"/>
                <w:rtl/>
              </w:rPr>
              <w:t>شاهصنم غیبی، نازآفرین قاسم زاده</w:t>
            </w:r>
          </w:p>
        </w:tc>
      </w:tr>
      <w:tr w:rsidR="006A79CD" w14:paraId="138AF7F0" w14:textId="77777777" w:rsidTr="00375B32">
        <w:tc>
          <w:tcPr>
            <w:tcW w:w="652" w:type="dxa"/>
          </w:tcPr>
          <w:p w14:paraId="2B43F0C8"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32</w:t>
            </w:r>
          </w:p>
        </w:tc>
        <w:tc>
          <w:tcPr>
            <w:tcW w:w="1350" w:type="dxa"/>
          </w:tcPr>
          <w:p w14:paraId="6878E13A" w14:textId="77777777" w:rsidR="006A79CD" w:rsidRPr="00191602" w:rsidRDefault="006A79CD" w:rsidP="006A79CD">
            <w:pPr>
              <w:spacing w:before="120" w:after="120"/>
              <w:jc w:val="center"/>
              <w:rPr>
                <w:rFonts w:cs="Times New Roman"/>
                <w:sz w:val="24"/>
                <w:rtl/>
              </w:rPr>
            </w:pPr>
            <w:r w:rsidRPr="00191602">
              <w:rPr>
                <w:rFonts w:cs="Times New Roman"/>
                <w:sz w:val="24"/>
                <w:rtl/>
              </w:rPr>
              <w:t>فروردین 93</w:t>
            </w:r>
          </w:p>
        </w:tc>
        <w:tc>
          <w:tcPr>
            <w:tcW w:w="2340" w:type="dxa"/>
          </w:tcPr>
          <w:p w14:paraId="00654D3C" w14:textId="77777777" w:rsidR="006A79CD" w:rsidRPr="00191602" w:rsidRDefault="006A79CD" w:rsidP="006A79CD">
            <w:pPr>
              <w:spacing w:before="120" w:after="120"/>
              <w:rPr>
                <w:rFonts w:cs="Times New Roman"/>
                <w:sz w:val="24"/>
                <w:rtl/>
              </w:rPr>
            </w:pPr>
            <w:r w:rsidRPr="00191602">
              <w:rPr>
                <w:rFonts w:cs="Times New Roman"/>
                <w:sz w:val="24"/>
                <w:rtl/>
              </w:rPr>
              <w:t>کنگره بین المللی تازه های گوارش و کبد کودکان</w:t>
            </w:r>
          </w:p>
        </w:tc>
        <w:tc>
          <w:tcPr>
            <w:tcW w:w="2870" w:type="dxa"/>
          </w:tcPr>
          <w:p w14:paraId="49509E22" w14:textId="77777777" w:rsidR="006A79CD" w:rsidRPr="00191602" w:rsidRDefault="006A79CD" w:rsidP="006A79CD">
            <w:pPr>
              <w:bidi w:val="0"/>
              <w:spacing w:before="120" w:after="120"/>
              <w:rPr>
                <w:rFonts w:cs="Times New Roman"/>
                <w:sz w:val="24"/>
                <w:rtl/>
              </w:rPr>
            </w:pPr>
            <w:r w:rsidRPr="00191602">
              <w:rPr>
                <w:rFonts w:cs="Times New Roman"/>
                <w:sz w:val="24"/>
              </w:rPr>
              <w:t>Oral zinc supplementation for the treatment of acute diarrhea</w:t>
            </w:r>
          </w:p>
        </w:tc>
        <w:tc>
          <w:tcPr>
            <w:tcW w:w="1804" w:type="dxa"/>
          </w:tcPr>
          <w:p w14:paraId="34CF660E" w14:textId="77777777" w:rsidR="006A79CD" w:rsidRPr="00191602" w:rsidRDefault="006A79CD" w:rsidP="006A79CD">
            <w:pPr>
              <w:spacing w:before="120" w:after="120"/>
              <w:rPr>
                <w:rFonts w:cs="Times New Roman"/>
                <w:sz w:val="24"/>
                <w:rtl/>
              </w:rPr>
            </w:pPr>
            <w:r w:rsidRPr="00191602">
              <w:rPr>
                <w:rFonts w:cs="Times New Roman"/>
                <w:sz w:val="24"/>
                <w:rtl/>
              </w:rPr>
              <w:t>شاهصنم غیبی، زهرا کوسه لو، زهرا صاحب الزمانی</w:t>
            </w:r>
          </w:p>
        </w:tc>
      </w:tr>
      <w:tr w:rsidR="006A79CD" w14:paraId="2A8D9CDB" w14:textId="77777777" w:rsidTr="00375B32">
        <w:tc>
          <w:tcPr>
            <w:tcW w:w="652" w:type="dxa"/>
          </w:tcPr>
          <w:p w14:paraId="5556654A"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32</w:t>
            </w:r>
          </w:p>
        </w:tc>
        <w:tc>
          <w:tcPr>
            <w:tcW w:w="1350" w:type="dxa"/>
          </w:tcPr>
          <w:p w14:paraId="6E789D13" w14:textId="77777777" w:rsidR="006A79CD" w:rsidRPr="00191602" w:rsidRDefault="006A79CD" w:rsidP="006A79CD">
            <w:pPr>
              <w:spacing w:before="120" w:after="120"/>
              <w:jc w:val="center"/>
              <w:rPr>
                <w:rFonts w:cs="Times New Roman"/>
                <w:sz w:val="24"/>
                <w:rtl/>
              </w:rPr>
            </w:pPr>
            <w:r w:rsidRPr="00191602">
              <w:rPr>
                <w:rFonts w:cs="Times New Roman"/>
                <w:sz w:val="24"/>
                <w:rtl/>
              </w:rPr>
              <w:t>خرداد 93</w:t>
            </w:r>
          </w:p>
        </w:tc>
        <w:tc>
          <w:tcPr>
            <w:tcW w:w="2340" w:type="dxa"/>
          </w:tcPr>
          <w:p w14:paraId="242ECFE6" w14:textId="77777777" w:rsidR="006A79CD" w:rsidRPr="00191602" w:rsidRDefault="006A79CD" w:rsidP="006A79CD">
            <w:pPr>
              <w:spacing w:before="120" w:after="120"/>
              <w:rPr>
                <w:rFonts w:cs="Times New Roman"/>
                <w:sz w:val="24"/>
                <w:rtl/>
              </w:rPr>
            </w:pPr>
            <w:r w:rsidRPr="00191602">
              <w:rPr>
                <w:rFonts w:cs="Times New Roman"/>
                <w:sz w:val="24"/>
                <w:rtl/>
              </w:rPr>
              <w:t>نهمین کنگره بیماری های گوارش و کبد کودکان</w:t>
            </w:r>
          </w:p>
        </w:tc>
        <w:tc>
          <w:tcPr>
            <w:tcW w:w="2870" w:type="dxa"/>
          </w:tcPr>
          <w:p w14:paraId="32EA76E8" w14:textId="77777777" w:rsidR="006A79CD" w:rsidRPr="00191602" w:rsidRDefault="006A79CD" w:rsidP="006A79CD">
            <w:pPr>
              <w:spacing w:before="120" w:after="120"/>
              <w:rPr>
                <w:rFonts w:cs="Times New Roman"/>
                <w:sz w:val="24"/>
                <w:rtl/>
              </w:rPr>
            </w:pPr>
            <w:r w:rsidRPr="00191602">
              <w:rPr>
                <w:rFonts w:cs="Times New Roman"/>
                <w:sz w:val="24"/>
                <w:rtl/>
              </w:rPr>
              <w:t>درمان سوءتغذیه خفیف</w:t>
            </w:r>
          </w:p>
        </w:tc>
        <w:tc>
          <w:tcPr>
            <w:tcW w:w="1804" w:type="dxa"/>
          </w:tcPr>
          <w:p w14:paraId="67E07FA4" w14:textId="77777777" w:rsidR="006A79CD" w:rsidRPr="00191602" w:rsidRDefault="006A79CD" w:rsidP="006A79CD">
            <w:pPr>
              <w:spacing w:before="120" w:after="120"/>
              <w:rPr>
                <w:rFonts w:cs="Times New Roman"/>
                <w:sz w:val="24"/>
                <w:rtl/>
              </w:rPr>
            </w:pPr>
            <w:r w:rsidRPr="00191602">
              <w:rPr>
                <w:rFonts w:cs="Times New Roman"/>
                <w:sz w:val="24"/>
                <w:rtl/>
              </w:rPr>
              <w:t>شاهصنم غیبی</w:t>
            </w:r>
          </w:p>
        </w:tc>
      </w:tr>
      <w:tr w:rsidR="006A79CD" w14:paraId="740B8C34" w14:textId="77777777" w:rsidTr="00375B32">
        <w:tc>
          <w:tcPr>
            <w:tcW w:w="652" w:type="dxa"/>
          </w:tcPr>
          <w:p w14:paraId="15C75514"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34</w:t>
            </w:r>
          </w:p>
        </w:tc>
        <w:tc>
          <w:tcPr>
            <w:tcW w:w="1350" w:type="dxa"/>
          </w:tcPr>
          <w:p w14:paraId="1B1799BD" w14:textId="77777777" w:rsidR="006A79CD" w:rsidRPr="00191602" w:rsidRDefault="006A79CD" w:rsidP="006A79CD">
            <w:pPr>
              <w:spacing w:before="120" w:after="120"/>
              <w:jc w:val="center"/>
              <w:rPr>
                <w:rFonts w:cs="Times New Roman"/>
                <w:sz w:val="24"/>
                <w:rtl/>
              </w:rPr>
            </w:pPr>
            <w:r w:rsidRPr="00191602">
              <w:rPr>
                <w:rFonts w:cs="Times New Roman"/>
                <w:sz w:val="24"/>
                <w:rtl/>
              </w:rPr>
              <w:t>خرداد 93</w:t>
            </w:r>
          </w:p>
        </w:tc>
        <w:tc>
          <w:tcPr>
            <w:tcW w:w="2340" w:type="dxa"/>
          </w:tcPr>
          <w:p w14:paraId="7371A759" w14:textId="77777777" w:rsidR="006A79CD" w:rsidRPr="00191602" w:rsidRDefault="006A79CD" w:rsidP="006A79CD">
            <w:pPr>
              <w:spacing w:before="120" w:after="120"/>
              <w:rPr>
                <w:rFonts w:cs="Times New Roman"/>
                <w:sz w:val="24"/>
                <w:rtl/>
              </w:rPr>
            </w:pPr>
            <w:r w:rsidRPr="00191602">
              <w:rPr>
                <w:rFonts w:cs="Times New Roman"/>
                <w:sz w:val="24"/>
                <w:rtl/>
              </w:rPr>
              <w:t>کنگره پژوهش های کاربردی در سرطان های شایع</w:t>
            </w:r>
          </w:p>
        </w:tc>
        <w:tc>
          <w:tcPr>
            <w:tcW w:w="2870" w:type="dxa"/>
          </w:tcPr>
          <w:p w14:paraId="6A2DEA4E" w14:textId="77777777" w:rsidR="006A79CD" w:rsidRPr="00191602" w:rsidRDefault="006A79CD" w:rsidP="006A79CD">
            <w:pPr>
              <w:bidi w:val="0"/>
              <w:spacing w:before="120" w:after="120"/>
              <w:rPr>
                <w:rFonts w:cs="Times New Roman"/>
                <w:sz w:val="24"/>
                <w:rtl/>
              </w:rPr>
            </w:pPr>
            <w:r w:rsidRPr="00191602">
              <w:rPr>
                <w:rFonts w:cs="Times New Roman"/>
                <w:sz w:val="24"/>
              </w:rPr>
              <w:t>A histological study of cornus mas fruit extract protective effect on methotrexate induced cytotoxicity in testis…</w:t>
            </w:r>
          </w:p>
        </w:tc>
        <w:tc>
          <w:tcPr>
            <w:tcW w:w="1804" w:type="dxa"/>
          </w:tcPr>
          <w:p w14:paraId="7E829E9B" w14:textId="77777777" w:rsidR="006A79CD" w:rsidRPr="00191602" w:rsidRDefault="006A79CD" w:rsidP="00C553E1">
            <w:pPr>
              <w:spacing w:before="120" w:after="120"/>
              <w:rPr>
                <w:rFonts w:cs="Times New Roman"/>
                <w:sz w:val="24"/>
                <w:rtl/>
              </w:rPr>
            </w:pPr>
            <w:r w:rsidRPr="00191602">
              <w:rPr>
                <w:rFonts w:cs="Times New Roman"/>
                <w:sz w:val="24"/>
                <w:rtl/>
              </w:rPr>
              <w:t>لیلا زارعی، رسول شهروز، شاهصنم غیبی، زهرا صاحب الزمانی، زهراکوسه لو</w:t>
            </w:r>
          </w:p>
        </w:tc>
      </w:tr>
      <w:tr w:rsidR="006A79CD" w14:paraId="7A64E2C0" w14:textId="77777777" w:rsidTr="00375B32">
        <w:tc>
          <w:tcPr>
            <w:tcW w:w="652" w:type="dxa"/>
          </w:tcPr>
          <w:p w14:paraId="7A0E964E"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35</w:t>
            </w:r>
          </w:p>
        </w:tc>
        <w:tc>
          <w:tcPr>
            <w:tcW w:w="1350" w:type="dxa"/>
          </w:tcPr>
          <w:p w14:paraId="1CA93270" w14:textId="77777777" w:rsidR="006A79CD" w:rsidRPr="00191602" w:rsidRDefault="006A79CD" w:rsidP="006A79CD">
            <w:pPr>
              <w:spacing w:before="120" w:after="120"/>
              <w:jc w:val="center"/>
              <w:rPr>
                <w:rFonts w:cs="Times New Roman"/>
                <w:sz w:val="24"/>
                <w:rtl/>
              </w:rPr>
            </w:pPr>
            <w:r w:rsidRPr="00191602">
              <w:rPr>
                <w:rFonts w:cs="Times New Roman"/>
                <w:sz w:val="24"/>
                <w:rtl/>
              </w:rPr>
              <w:t>خرداد 93</w:t>
            </w:r>
          </w:p>
        </w:tc>
        <w:tc>
          <w:tcPr>
            <w:tcW w:w="2340" w:type="dxa"/>
          </w:tcPr>
          <w:p w14:paraId="2200AF28" w14:textId="77777777" w:rsidR="006A79CD" w:rsidRPr="00191602" w:rsidRDefault="006A79CD" w:rsidP="006A79CD">
            <w:pPr>
              <w:spacing w:before="120" w:after="120"/>
              <w:rPr>
                <w:rFonts w:cs="Times New Roman"/>
                <w:sz w:val="24"/>
                <w:rtl/>
              </w:rPr>
            </w:pPr>
            <w:r w:rsidRPr="00191602">
              <w:rPr>
                <w:rFonts w:cs="Times New Roman"/>
                <w:sz w:val="24"/>
                <w:rtl/>
              </w:rPr>
              <w:t>کنگره پژوهش های کاربردی در سرطان های شایع</w:t>
            </w:r>
          </w:p>
        </w:tc>
        <w:tc>
          <w:tcPr>
            <w:tcW w:w="2870" w:type="dxa"/>
          </w:tcPr>
          <w:p w14:paraId="0F4C5B6A" w14:textId="77777777" w:rsidR="006A79CD" w:rsidRPr="00191602" w:rsidRDefault="006A79CD" w:rsidP="006A79CD">
            <w:pPr>
              <w:bidi w:val="0"/>
              <w:spacing w:before="120" w:after="120"/>
              <w:rPr>
                <w:rFonts w:cs="Times New Roman"/>
                <w:sz w:val="24"/>
                <w:rtl/>
                <w:lang w:bidi="fa-IR"/>
              </w:rPr>
            </w:pPr>
            <w:r w:rsidRPr="00191602">
              <w:rPr>
                <w:rFonts w:cs="Times New Roman"/>
                <w:sz w:val="24"/>
              </w:rPr>
              <w:t>Diffuse large B-cell lymphoma predisposing genes extraction using …</w:t>
            </w:r>
          </w:p>
        </w:tc>
        <w:tc>
          <w:tcPr>
            <w:tcW w:w="1804" w:type="dxa"/>
          </w:tcPr>
          <w:p w14:paraId="7F5BA8BA" w14:textId="77777777" w:rsidR="006A79CD" w:rsidRPr="00191602" w:rsidRDefault="006A79CD" w:rsidP="006A79CD">
            <w:pPr>
              <w:spacing w:before="120" w:after="120"/>
              <w:rPr>
                <w:rFonts w:cs="Times New Roman"/>
                <w:sz w:val="24"/>
                <w:rtl/>
              </w:rPr>
            </w:pPr>
            <w:r w:rsidRPr="00191602">
              <w:rPr>
                <w:rFonts w:cs="Times New Roman"/>
                <w:sz w:val="24"/>
                <w:rtl/>
              </w:rPr>
              <w:t xml:space="preserve">زهرا کوسه لو، توحیدنژاد، شهبازی، ولی پور، شاهصنم غیبی، لیلا زارعی، زهرا صاحب الزمانی </w:t>
            </w:r>
          </w:p>
        </w:tc>
      </w:tr>
      <w:tr w:rsidR="006A79CD" w14:paraId="1E0F2E9B" w14:textId="77777777" w:rsidTr="00375B32">
        <w:tc>
          <w:tcPr>
            <w:tcW w:w="652" w:type="dxa"/>
          </w:tcPr>
          <w:p w14:paraId="0B5BD145"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36</w:t>
            </w:r>
          </w:p>
        </w:tc>
        <w:tc>
          <w:tcPr>
            <w:tcW w:w="1350" w:type="dxa"/>
          </w:tcPr>
          <w:p w14:paraId="5C77FEBC" w14:textId="77777777" w:rsidR="006A79CD" w:rsidRPr="00191602" w:rsidRDefault="006A79CD" w:rsidP="006A79CD">
            <w:pPr>
              <w:spacing w:before="120" w:after="120"/>
              <w:jc w:val="center"/>
              <w:rPr>
                <w:rFonts w:cs="Times New Roman"/>
                <w:sz w:val="24"/>
                <w:rtl/>
              </w:rPr>
            </w:pPr>
            <w:r w:rsidRPr="00191602">
              <w:rPr>
                <w:rFonts w:cs="Times New Roman"/>
                <w:sz w:val="24"/>
                <w:rtl/>
              </w:rPr>
              <w:t>مهر 93</w:t>
            </w:r>
          </w:p>
        </w:tc>
        <w:tc>
          <w:tcPr>
            <w:tcW w:w="2340" w:type="dxa"/>
          </w:tcPr>
          <w:p w14:paraId="027454C2" w14:textId="77777777" w:rsidR="006A79CD" w:rsidRPr="00191602" w:rsidRDefault="006A79CD" w:rsidP="006A79CD">
            <w:pPr>
              <w:spacing w:before="120" w:after="120"/>
              <w:rPr>
                <w:rFonts w:cs="Times New Roman"/>
                <w:sz w:val="24"/>
                <w:rtl/>
              </w:rPr>
            </w:pPr>
            <w:r w:rsidRPr="00191602">
              <w:rPr>
                <w:rFonts w:cs="Times New Roman"/>
                <w:sz w:val="24"/>
                <w:rtl/>
              </w:rPr>
              <w:t>بیماری های گوارش و کبد کودکان - شیراز</w:t>
            </w:r>
          </w:p>
        </w:tc>
        <w:tc>
          <w:tcPr>
            <w:tcW w:w="2870" w:type="dxa"/>
          </w:tcPr>
          <w:p w14:paraId="43E43D84" w14:textId="77777777" w:rsidR="006A79CD" w:rsidRPr="00191602" w:rsidRDefault="006A79CD" w:rsidP="006A79CD">
            <w:pPr>
              <w:spacing w:before="120" w:after="120" w:line="360" w:lineRule="auto"/>
              <w:rPr>
                <w:rFonts w:cs="Times New Roman"/>
                <w:sz w:val="24"/>
                <w:rtl/>
              </w:rPr>
            </w:pPr>
            <w:r w:rsidRPr="00191602">
              <w:rPr>
                <w:rFonts w:cs="Times New Roman"/>
                <w:sz w:val="24"/>
                <w:rtl/>
              </w:rPr>
              <w:t>تشخیص های افتراقی بیماری کرون</w:t>
            </w:r>
          </w:p>
        </w:tc>
        <w:tc>
          <w:tcPr>
            <w:tcW w:w="1804" w:type="dxa"/>
          </w:tcPr>
          <w:p w14:paraId="2618BCC9" w14:textId="77777777" w:rsidR="006A79CD" w:rsidRPr="00191602" w:rsidRDefault="006A79CD" w:rsidP="006A79CD">
            <w:pPr>
              <w:spacing w:before="120" w:after="120"/>
              <w:rPr>
                <w:rFonts w:cs="Times New Roman"/>
                <w:sz w:val="24"/>
                <w:rtl/>
              </w:rPr>
            </w:pPr>
            <w:r w:rsidRPr="00191602">
              <w:rPr>
                <w:rFonts w:cs="Times New Roman"/>
                <w:sz w:val="24"/>
                <w:rtl/>
              </w:rPr>
              <w:t>شاهصنم غیبی</w:t>
            </w:r>
          </w:p>
        </w:tc>
      </w:tr>
      <w:tr w:rsidR="006A79CD" w14:paraId="3CC2FDBF" w14:textId="77777777" w:rsidTr="00375B32">
        <w:tc>
          <w:tcPr>
            <w:tcW w:w="652" w:type="dxa"/>
          </w:tcPr>
          <w:p w14:paraId="477BC401"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37</w:t>
            </w:r>
          </w:p>
        </w:tc>
        <w:tc>
          <w:tcPr>
            <w:tcW w:w="1350" w:type="dxa"/>
          </w:tcPr>
          <w:p w14:paraId="721B3014" w14:textId="77777777" w:rsidR="006A79CD" w:rsidRPr="00191602" w:rsidRDefault="006A79CD" w:rsidP="006A79CD">
            <w:pPr>
              <w:spacing w:before="120" w:after="120"/>
              <w:jc w:val="center"/>
              <w:rPr>
                <w:rFonts w:cs="Times New Roman"/>
                <w:sz w:val="24"/>
                <w:rtl/>
              </w:rPr>
            </w:pPr>
            <w:r w:rsidRPr="00191602">
              <w:rPr>
                <w:rFonts w:cs="Times New Roman"/>
                <w:sz w:val="24"/>
                <w:rtl/>
              </w:rPr>
              <w:t>اسفند 93</w:t>
            </w:r>
          </w:p>
        </w:tc>
        <w:tc>
          <w:tcPr>
            <w:tcW w:w="2340" w:type="dxa"/>
          </w:tcPr>
          <w:p w14:paraId="181067AE" w14:textId="77777777" w:rsidR="006A79CD" w:rsidRPr="00191602" w:rsidRDefault="006A79CD" w:rsidP="006A79CD">
            <w:pPr>
              <w:spacing w:before="120" w:after="120"/>
              <w:rPr>
                <w:rFonts w:cs="Times New Roman"/>
                <w:sz w:val="24"/>
                <w:rtl/>
              </w:rPr>
            </w:pPr>
            <w:r w:rsidRPr="00191602">
              <w:rPr>
                <w:rFonts w:cs="Times New Roman"/>
                <w:sz w:val="24"/>
                <w:rtl/>
              </w:rPr>
              <w:t>همایش ملی بیماری های کبد و تغذیه – یزد</w:t>
            </w:r>
          </w:p>
        </w:tc>
        <w:tc>
          <w:tcPr>
            <w:tcW w:w="2870" w:type="dxa"/>
          </w:tcPr>
          <w:p w14:paraId="48662DCA" w14:textId="77777777" w:rsidR="006A79CD" w:rsidRPr="00191602" w:rsidRDefault="006A79CD" w:rsidP="006A79CD">
            <w:pPr>
              <w:spacing w:before="120" w:after="120" w:line="360" w:lineRule="auto"/>
              <w:rPr>
                <w:rFonts w:cs="Times New Roman"/>
                <w:sz w:val="24"/>
                <w:rtl/>
              </w:rPr>
            </w:pPr>
            <w:r w:rsidRPr="00191602">
              <w:rPr>
                <w:rFonts w:cs="Times New Roman"/>
                <w:sz w:val="24"/>
                <w:rtl/>
              </w:rPr>
              <w:t>تشخیص و درمان آنمی فقر آهن</w:t>
            </w:r>
          </w:p>
        </w:tc>
        <w:tc>
          <w:tcPr>
            <w:tcW w:w="1804" w:type="dxa"/>
          </w:tcPr>
          <w:p w14:paraId="12F78556" w14:textId="77777777" w:rsidR="006A79CD" w:rsidRPr="00191602" w:rsidRDefault="006A79CD" w:rsidP="006A79CD">
            <w:pPr>
              <w:spacing w:before="120" w:after="120"/>
              <w:rPr>
                <w:rFonts w:cs="Times New Roman"/>
                <w:sz w:val="24"/>
                <w:rtl/>
              </w:rPr>
            </w:pPr>
            <w:r w:rsidRPr="00191602">
              <w:rPr>
                <w:rFonts w:cs="Times New Roman"/>
                <w:sz w:val="24"/>
                <w:rtl/>
              </w:rPr>
              <w:t>شاهصنم غیبی</w:t>
            </w:r>
          </w:p>
        </w:tc>
      </w:tr>
      <w:tr w:rsidR="006A79CD" w14:paraId="538DD6A0" w14:textId="77777777" w:rsidTr="00375B32">
        <w:tc>
          <w:tcPr>
            <w:tcW w:w="652" w:type="dxa"/>
          </w:tcPr>
          <w:p w14:paraId="1F8D697F"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38</w:t>
            </w:r>
          </w:p>
        </w:tc>
        <w:tc>
          <w:tcPr>
            <w:tcW w:w="1350" w:type="dxa"/>
          </w:tcPr>
          <w:p w14:paraId="0F14F033" w14:textId="77777777" w:rsidR="006A79CD" w:rsidRPr="00191602" w:rsidRDefault="006A79CD" w:rsidP="006A79CD">
            <w:pPr>
              <w:spacing w:before="120" w:after="120"/>
              <w:jc w:val="center"/>
              <w:rPr>
                <w:rFonts w:cs="Times New Roman"/>
                <w:sz w:val="24"/>
                <w:rtl/>
                <w:lang w:bidi="fa-IR"/>
              </w:rPr>
            </w:pPr>
            <w:r w:rsidRPr="00191602">
              <w:rPr>
                <w:rFonts w:cs="Times New Roman"/>
                <w:sz w:val="24"/>
                <w:rtl/>
                <w:lang w:bidi="fa-IR"/>
              </w:rPr>
              <w:t>اردیبهشت 94</w:t>
            </w:r>
          </w:p>
        </w:tc>
        <w:tc>
          <w:tcPr>
            <w:tcW w:w="2340" w:type="dxa"/>
          </w:tcPr>
          <w:p w14:paraId="314F9DCF" w14:textId="77777777" w:rsidR="006A79CD" w:rsidRPr="00191602" w:rsidRDefault="006A79CD" w:rsidP="006A79CD">
            <w:pPr>
              <w:spacing w:before="120" w:after="120" w:line="360" w:lineRule="auto"/>
              <w:rPr>
                <w:rFonts w:cs="Times New Roman"/>
                <w:sz w:val="24"/>
                <w:rtl/>
                <w:lang w:bidi="fa-IR"/>
              </w:rPr>
            </w:pPr>
            <w:r w:rsidRPr="00191602">
              <w:rPr>
                <w:rFonts w:cs="Times New Roman"/>
                <w:sz w:val="24"/>
                <w:rtl/>
                <w:lang w:bidi="fa-IR"/>
              </w:rPr>
              <w:t>کنگره بین المللی چاقی مادر و کودک - ارومیه</w:t>
            </w:r>
          </w:p>
        </w:tc>
        <w:tc>
          <w:tcPr>
            <w:tcW w:w="2870" w:type="dxa"/>
          </w:tcPr>
          <w:p w14:paraId="5665DA66" w14:textId="77777777" w:rsidR="006A79CD" w:rsidRPr="00191602" w:rsidRDefault="006A79CD" w:rsidP="006A79CD">
            <w:pPr>
              <w:spacing w:before="120" w:after="120" w:line="360" w:lineRule="auto"/>
              <w:rPr>
                <w:rFonts w:cs="Times New Roman"/>
                <w:sz w:val="24"/>
                <w:rtl/>
                <w:lang w:bidi="fa-IR"/>
              </w:rPr>
            </w:pPr>
            <w:r w:rsidRPr="00191602">
              <w:rPr>
                <w:rFonts w:cs="Times New Roman"/>
                <w:sz w:val="24"/>
                <w:rtl/>
              </w:rPr>
              <w:t>بررسی شیوع و عوامل زمینه ساز کمبود ویتامین</w:t>
            </w:r>
            <w:r w:rsidRPr="00191602">
              <w:rPr>
                <w:rFonts w:cs="Times New Roman"/>
                <w:sz w:val="24"/>
              </w:rPr>
              <w:t xml:space="preserve"> D3 </w:t>
            </w:r>
            <w:r w:rsidRPr="00191602">
              <w:rPr>
                <w:rFonts w:cs="Times New Roman"/>
                <w:sz w:val="24"/>
                <w:rtl/>
              </w:rPr>
              <w:t>در کودکان آذربایجان غربی</w:t>
            </w:r>
          </w:p>
        </w:tc>
        <w:tc>
          <w:tcPr>
            <w:tcW w:w="1804" w:type="dxa"/>
          </w:tcPr>
          <w:p w14:paraId="1C7870D8" w14:textId="77777777" w:rsidR="006A79CD" w:rsidRPr="00191602" w:rsidRDefault="006A79CD" w:rsidP="006A79CD">
            <w:pPr>
              <w:spacing w:before="120" w:after="120" w:line="360" w:lineRule="auto"/>
              <w:rPr>
                <w:rFonts w:cs="Times New Roman"/>
                <w:sz w:val="24"/>
                <w:rtl/>
                <w:lang w:bidi="fa-IR"/>
              </w:rPr>
            </w:pPr>
            <w:r w:rsidRPr="00191602">
              <w:rPr>
                <w:rFonts w:cs="Times New Roman"/>
                <w:sz w:val="24"/>
                <w:rtl/>
                <w:lang w:bidi="fa-IR"/>
              </w:rPr>
              <w:t>شاهصنم غیبی، هادی اسمعیلی گورچین قلعه</w:t>
            </w:r>
          </w:p>
        </w:tc>
      </w:tr>
      <w:tr w:rsidR="006A79CD" w14:paraId="099A7CCD" w14:textId="77777777" w:rsidTr="00375B32">
        <w:tc>
          <w:tcPr>
            <w:tcW w:w="652" w:type="dxa"/>
          </w:tcPr>
          <w:p w14:paraId="036F8EE5" w14:textId="77777777" w:rsidR="006A79CD" w:rsidRPr="00191602" w:rsidRDefault="006A79CD" w:rsidP="006A79CD">
            <w:pPr>
              <w:spacing w:before="120" w:after="120" w:line="360" w:lineRule="auto"/>
              <w:jc w:val="center"/>
              <w:rPr>
                <w:rFonts w:cs="Times New Roman"/>
                <w:sz w:val="24"/>
                <w:rtl/>
                <w:lang w:bidi="fa-IR"/>
              </w:rPr>
            </w:pPr>
            <w:r w:rsidRPr="00191602">
              <w:rPr>
                <w:rFonts w:cs="Times New Roman"/>
                <w:sz w:val="24"/>
                <w:rtl/>
                <w:lang w:bidi="fa-IR"/>
              </w:rPr>
              <w:t>39</w:t>
            </w:r>
          </w:p>
        </w:tc>
        <w:tc>
          <w:tcPr>
            <w:tcW w:w="1350" w:type="dxa"/>
          </w:tcPr>
          <w:p w14:paraId="69C9A7B4" w14:textId="77777777" w:rsidR="006A79CD" w:rsidRPr="00191602" w:rsidRDefault="006A79CD" w:rsidP="006A79CD">
            <w:pPr>
              <w:spacing w:before="120" w:after="120"/>
              <w:jc w:val="center"/>
              <w:rPr>
                <w:rFonts w:cs="Times New Roman"/>
                <w:sz w:val="24"/>
                <w:rtl/>
                <w:lang w:bidi="fa-IR"/>
              </w:rPr>
            </w:pPr>
            <w:r w:rsidRPr="00191602">
              <w:rPr>
                <w:rFonts w:cs="Times New Roman"/>
                <w:sz w:val="24"/>
                <w:rtl/>
                <w:lang w:bidi="fa-IR"/>
              </w:rPr>
              <w:t>اردیبهشت 94</w:t>
            </w:r>
          </w:p>
        </w:tc>
        <w:tc>
          <w:tcPr>
            <w:tcW w:w="2340" w:type="dxa"/>
          </w:tcPr>
          <w:p w14:paraId="78338D4A" w14:textId="77777777" w:rsidR="006A79CD" w:rsidRPr="00191602" w:rsidRDefault="006A79CD" w:rsidP="006A79CD">
            <w:pPr>
              <w:spacing w:before="120" w:after="120" w:line="360" w:lineRule="auto"/>
              <w:rPr>
                <w:rFonts w:cs="Times New Roman"/>
                <w:sz w:val="24"/>
                <w:rtl/>
                <w:lang w:bidi="fa-IR"/>
              </w:rPr>
            </w:pPr>
            <w:r w:rsidRPr="00191602">
              <w:rPr>
                <w:rFonts w:cs="Times New Roman"/>
                <w:sz w:val="24"/>
                <w:rtl/>
                <w:lang w:bidi="fa-IR"/>
              </w:rPr>
              <w:t>کنگره بین المللی چاقی مادر و کودک - ارومیه</w:t>
            </w:r>
          </w:p>
        </w:tc>
        <w:tc>
          <w:tcPr>
            <w:tcW w:w="2870" w:type="dxa"/>
          </w:tcPr>
          <w:p w14:paraId="6CC0351C" w14:textId="77777777" w:rsidR="006A79CD" w:rsidRPr="00191602" w:rsidRDefault="006A79CD" w:rsidP="00B34921">
            <w:pPr>
              <w:bidi w:val="0"/>
              <w:spacing w:before="120" w:after="120" w:line="360" w:lineRule="auto"/>
              <w:rPr>
                <w:rFonts w:cs="Times New Roman"/>
                <w:sz w:val="24"/>
                <w:rtl/>
              </w:rPr>
            </w:pPr>
            <w:r w:rsidRPr="00191602">
              <w:rPr>
                <w:rFonts w:cs="Times New Roman"/>
                <w:sz w:val="24"/>
              </w:rPr>
              <w:t xml:space="preserve">Effective family factors on body mass index in high </w:t>
            </w:r>
            <w:r w:rsidR="00B34921">
              <w:rPr>
                <w:rFonts w:cs="Times New Roman"/>
                <w:sz w:val="24"/>
              </w:rPr>
              <w:t>s</w:t>
            </w:r>
            <w:r w:rsidRPr="00191602">
              <w:rPr>
                <w:rFonts w:cs="Times New Roman"/>
                <w:sz w:val="24"/>
              </w:rPr>
              <w:t>chool students of Urmia city</w:t>
            </w:r>
          </w:p>
        </w:tc>
        <w:tc>
          <w:tcPr>
            <w:tcW w:w="1804" w:type="dxa"/>
          </w:tcPr>
          <w:p w14:paraId="24C25C4C" w14:textId="77777777" w:rsidR="006A79CD" w:rsidRPr="00191602" w:rsidRDefault="006A79CD" w:rsidP="006A79CD">
            <w:pPr>
              <w:autoSpaceDE w:val="0"/>
              <w:autoSpaceDN w:val="0"/>
              <w:adjustRightInd w:val="0"/>
              <w:spacing w:before="120" w:after="120"/>
              <w:rPr>
                <w:rFonts w:eastAsiaTheme="minorHAnsi" w:cs="Times New Roman"/>
                <w:color w:val="231F20"/>
                <w:sz w:val="24"/>
                <w:rtl/>
                <w:lang w:bidi="fa-IR"/>
              </w:rPr>
            </w:pPr>
            <w:r w:rsidRPr="00191602">
              <w:rPr>
                <w:rFonts w:eastAsiaTheme="minorHAnsi" w:cs="Times New Roman"/>
                <w:color w:val="231F20"/>
                <w:sz w:val="24"/>
                <w:rtl/>
                <w:lang w:bidi="fa-IR"/>
              </w:rPr>
              <w:t>شاهصنم غیبی، زهرا صاحب الزمانی، زهرا کوسه لو، لیلا زارعی، حمیده محدثی</w:t>
            </w:r>
          </w:p>
          <w:p w14:paraId="4F5BA374" w14:textId="77777777" w:rsidR="006A79CD" w:rsidRPr="00191602" w:rsidRDefault="006A79CD" w:rsidP="006A79CD">
            <w:pPr>
              <w:spacing w:before="120" w:after="120" w:line="360" w:lineRule="auto"/>
              <w:rPr>
                <w:rFonts w:cs="Times New Roman"/>
                <w:sz w:val="24"/>
                <w:rtl/>
                <w:lang w:bidi="fa-IR"/>
              </w:rPr>
            </w:pPr>
          </w:p>
        </w:tc>
      </w:tr>
      <w:tr w:rsidR="00B34921" w14:paraId="555986FD" w14:textId="77777777" w:rsidTr="00375B32">
        <w:tc>
          <w:tcPr>
            <w:tcW w:w="652" w:type="dxa"/>
          </w:tcPr>
          <w:p w14:paraId="06B267EB" w14:textId="77777777" w:rsidR="00B34921" w:rsidRPr="00191602" w:rsidRDefault="00B34921" w:rsidP="006A79CD">
            <w:pPr>
              <w:spacing w:before="120" w:after="120" w:line="360" w:lineRule="auto"/>
              <w:jc w:val="center"/>
              <w:rPr>
                <w:rFonts w:cs="Times New Roman"/>
                <w:sz w:val="24"/>
                <w:rtl/>
                <w:lang w:bidi="fa-IR"/>
              </w:rPr>
            </w:pPr>
            <w:r>
              <w:rPr>
                <w:rFonts w:cs="Times New Roman" w:hint="cs"/>
                <w:sz w:val="24"/>
                <w:rtl/>
                <w:lang w:bidi="fa-IR"/>
              </w:rPr>
              <w:t>40</w:t>
            </w:r>
          </w:p>
        </w:tc>
        <w:tc>
          <w:tcPr>
            <w:tcW w:w="1350" w:type="dxa"/>
          </w:tcPr>
          <w:p w14:paraId="054952A1" w14:textId="77777777" w:rsidR="00B34921" w:rsidRPr="00191602" w:rsidRDefault="00B34921" w:rsidP="006A79CD">
            <w:pPr>
              <w:spacing w:before="120" w:after="120"/>
              <w:jc w:val="center"/>
              <w:rPr>
                <w:rFonts w:cs="Times New Roman"/>
                <w:sz w:val="24"/>
                <w:rtl/>
                <w:lang w:bidi="fa-IR"/>
              </w:rPr>
            </w:pPr>
            <w:r>
              <w:rPr>
                <w:rFonts w:cs="Times New Roman" w:hint="cs"/>
                <w:sz w:val="24"/>
                <w:rtl/>
                <w:lang w:bidi="fa-IR"/>
              </w:rPr>
              <w:t>خرداد 94</w:t>
            </w:r>
          </w:p>
        </w:tc>
        <w:tc>
          <w:tcPr>
            <w:tcW w:w="2340" w:type="dxa"/>
          </w:tcPr>
          <w:p w14:paraId="68F39D10" w14:textId="77777777" w:rsidR="00B34921" w:rsidRPr="00191602" w:rsidRDefault="00B34921" w:rsidP="006A79CD">
            <w:pPr>
              <w:spacing w:before="120" w:after="120" w:line="360" w:lineRule="auto"/>
              <w:rPr>
                <w:rFonts w:cs="Times New Roman"/>
                <w:sz w:val="24"/>
                <w:rtl/>
                <w:lang w:bidi="fa-IR"/>
              </w:rPr>
            </w:pPr>
            <w:r>
              <w:rPr>
                <w:rFonts w:cs="Times New Roman" w:hint="cs"/>
                <w:sz w:val="24"/>
                <w:rtl/>
                <w:lang w:bidi="fa-IR"/>
              </w:rPr>
              <w:t>کنگره بین المللی سلول های بنیادی و پزشکی بازساختی - مشهد</w:t>
            </w:r>
          </w:p>
        </w:tc>
        <w:tc>
          <w:tcPr>
            <w:tcW w:w="2870" w:type="dxa"/>
          </w:tcPr>
          <w:p w14:paraId="64DD5FF4" w14:textId="77777777" w:rsidR="00B34921" w:rsidRPr="00191602" w:rsidRDefault="00B34921" w:rsidP="00B34921">
            <w:pPr>
              <w:bidi w:val="0"/>
              <w:spacing w:before="120" w:after="120" w:line="360" w:lineRule="auto"/>
              <w:rPr>
                <w:rFonts w:cs="Times New Roman"/>
                <w:sz w:val="24"/>
              </w:rPr>
            </w:pPr>
            <w:r>
              <w:rPr>
                <w:rFonts w:cs="Times New Roman"/>
                <w:sz w:val="24"/>
              </w:rPr>
              <w:t xml:space="preserve">P40-Naloxane modulate the effect of supernatant of </w:t>
            </w:r>
            <w:r>
              <w:rPr>
                <w:rFonts w:cs="Times New Roman"/>
                <w:sz w:val="24"/>
              </w:rPr>
              <w:lastRenderedPageBreak/>
              <w:t>bone marrow drived mesenchymal stem cells …</w:t>
            </w:r>
          </w:p>
        </w:tc>
        <w:tc>
          <w:tcPr>
            <w:tcW w:w="1804" w:type="dxa"/>
          </w:tcPr>
          <w:p w14:paraId="1BB6F81F" w14:textId="77777777" w:rsidR="00B34921" w:rsidRPr="00191602" w:rsidRDefault="00565DBF" w:rsidP="006A79CD">
            <w:pPr>
              <w:autoSpaceDE w:val="0"/>
              <w:autoSpaceDN w:val="0"/>
              <w:adjustRightInd w:val="0"/>
              <w:spacing w:before="120" w:after="120"/>
              <w:rPr>
                <w:rFonts w:eastAsiaTheme="minorHAnsi" w:cs="Times New Roman"/>
                <w:color w:val="231F20"/>
                <w:sz w:val="24"/>
                <w:rtl/>
                <w:lang w:bidi="fa-IR"/>
              </w:rPr>
            </w:pPr>
            <w:r>
              <w:rPr>
                <w:rFonts w:eastAsiaTheme="minorHAnsi" w:cs="Times New Roman" w:hint="cs"/>
                <w:color w:val="231F20"/>
                <w:sz w:val="24"/>
                <w:rtl/>
                <w:lang w:bidi="fa-IR"/>
              </w:rPr>
              <w:lastRenderedPageBreak/>
              <w:t>آناه</w:t>
            </w:r>
            <w:r w:rsidR="00B34921">
              <w:rPr>
                <w:rFonts w:eastAsiaTheme="minorHAnsi" w:cs="Times New Roman" w:hint="cs"/>
                <w:color w:val="231F20"/>
                <w:sz w:val="24"/>
                <w:rtl/>
                <w:lang w:bidi="fa-IR"/>
              </w:rPr>
              <w:t xml:space="preserve">یتا فتحی، هادی اسمعیلی، سیدمیثم ابطحی، شاهصنم غیبی، بهمن </w:t>
            </w:r>
            <w:r w:rsidR="00B34921">
              <w:rPr>
                <w:rFonts w:eastAsiaTheme="minorHAnsi" w:cs="Times New Roman" w:hint="cs"/>
                <w:color w:val="231F20"/>
                <w:sz w:val="24"/>
                <w:rtl/>
                <w:lang w:bidi="fa-IR"/>
              </w:rPr>
              <w:lastRenderedPageBreak/>
              <w:t>منصوری و سیاوش مشهوری</w:t>
            </w:r>
          </w:p>
        </w:tc>
      </w:tr>
      <w:tr w:rsidR="006A79CD" w14:paraId="2CC05E13" w14:textId="77777777" w:rsidTr="00375B32">
        <w:tc>
          <w:tcPr>
            <w:tcW w:w="652" w:type="dxa"/>
          </w:tcPr>
          <w:p w14:paraId="669C8DEC" w14:textId="77777777" w:rsidR="006A79CD" w:rsidRPr="00191602" w:rsidRDefault="00B34921" w:rsidP="006A79CD">
            <w:pPr>
              <w:spacing w:before="120" w:after="120" w:line="360" w:lineRule="auto"/>
              <w:jc w:val="center"/>
              <w:rPr>
                <w:rFonts w:cs="Times New Roman"/>
                <w:sz w:val="24"/>
                <w:rtl/>
                <w:lang w:bidi="fa-IR"/>
              </w:rPr>
            </w:pPr>
            <w:r>
              <w:rPr>
                <w:rFonts w:cs="Times New Roman" w:hint="cs"/>
                <w:sz w:val="24"/>
                <w:rtl/>
                <w:lang w:bidi="fa-IR"/>
              </w:rPr>
              <w:lastRenderedPageBreak/>
              <w:t>41</w:t>
            </w:r>
          </w:p>
        </w:tc>
        <w:tc>
          <w:tcPr>
            <w:tcW w:w="1350" w:type="dxa"/>
          </w:tcPr>
          <w:p w14:paraId="1EFD73CC" w14:textId="77777777" w:rsidR="006A79CD" w:rsidRPr="00191602" w:rsidRDefault="006A79CD" w:rsidP="006A79CD">
            <w:pPr>
              <w:spacing w:before="120" w:after="120"/>
              <w:jc w:val="center"/>
              <w:rPr>
                <w:rFonts w:cs="Times New Roman"/>
                <w:sz w:val="24"/>
                <w:rtl/>
              </w:rPr>
            </w:pPr>
            <w:r w:rsidRPr="00191602">
              <w:rPr>
                <w:rFonts w:cs="Times New Roman"/>
                <w:sz w:val="24"/>
                <w:rtl/>
              </w:rPr>
              <w:t>آذر 94</w:t>
            </w:r>
          </w:p>
        </w:tc>
        <w:tc>
          <w:tcPr>
            <w:tcW w:w="2340" w:type="dxa"/>
          </w:tcPr>
          <w:p w14:paraId="7C502383" w14:textId="77777777" w:rsidR="006A79CD" w:rsidRPr="00191602" w:rsidRDefault="006A79CD" w:rsidP="006A79CD">
            <w:pPr>
              <w:spacing w:before="120" w:after="120"/>
              <w:rPr>
                <w:rFonts w:cs="Times New Roman"/>
                <w:sz w:val="24"/>
                <w:rtl/>
              </w:rPr>
            </w:pPr>
            <w:r w:rsidRPr="00191602">
              <w:rPr>
                <w:rFonts w:cs="Times New Roman"/>
                <w:sz w:val="24"/>
                <w:rtl/>
              </w:rPr>
              <w:t>پانزدهمین کنگره  بیماری های گوارش و کبد ایران</w:t>
            </w:r>
          </w:p>
          <w:p w14:paraId="296F4098" w14:textId="77777777" w:rsidR="006A79CD" w:rsidRPr="00191602" w:rsidRDefault="006A79CD" w:rsidP="006A79CD">
            <w:pPr>
              <w:spacing w:before="120" w:after="120"/>
              <w:rPr>
                <w:rFonts w:cs="Times New Roman"/>
                <w:sz w:val="24"/>
                <w:rtl/>
                <w:lang w:bidi="fa-IR"/>
              </w:rPr>
            </w:pPr>
          </w:p>
        </w:tc>
        <w:tc>
          <w:tcPr>
            <w:tcW w:w="2870" w:type="dxa"/>
          </w:tcPr>
          <w:p w14:paraId="2C0DBF31" w14:textId="77777777" w:rsidR="006A79CD" w:rsidRPr="00191602" w:rsidRDefault="006A79CD" w:rsidP="006A79CD">
            <w:pPr>
              <w:bidi w:val="0"/>
              <w:spacing w:before="120" w:after="120" w:line="360" w:lineRule="auto"/>
              <w:rPr>
                <w:rFonts w:cs="Times New Roman"/>
                <w:sz w:val="24"/>
                <w:rtl/>
                <w:lang w:bidi="fa-IR"/>
              </w:rPr>
            </w:pPr>
            <w:r w:rsidRPr="001D6CC2">
              <w:rPr>
                <w:rFonts w:cs="Times New Roman"/>
                <w:sz w:val="24"/>
                <w:shd w:val="clear" w:color="auto" w:fill="FFFFFF" w:themeFill="background1"/>
              </w:rPr>
              <w:t>Comparing the accuracy of H.pylori serology diagnostic tests in children with EGD &amp; UBD</w:t>
            </w:r>
            <w:r w:rsidRPr="00191602">
              <w:rPr>
                <w:rFonts w:cs="Times New Roman"/>
                <w:color w:val="000000" w:themeColor="text1"/>
                <w:sz w:val="24"/>
                <w:shd w:val="clear" w:color="auto" w:fill="F0F3FF"/>
              </w:rPr>
              <w:t xml:space="preserve"> </w:t>
            </w:r>
          </w:p>
        </w:tc>
        <w:tc>
          <w:tcPr>
            <w:tcW w:w="1804" w:type="dxa"/>
          </w:tcPr>
          <w:p w14:paraId="266C8894" w14:textId="77777777" w:rsidR="006A79CD" w:rsidRPr="00191602" w:rsidRDefault="006A79CD" w:rsidP="006A79CD">
            <w:pPr>
              <w:spacing w:before="120" w:after="120"/>
              <w:rPr>
                <w:rFonts w:cs="Times New Roman"/>
                <w:sz w:val="24"/>
                <w:rtl/>
                <w:lang w:bidi="fa-IR"/>
              </w:rPr>
            </w:pPr>
            <w:r w:rsidRPr="00191602">
              <w:rPr>
                <w:rFonts w:cs="Times New Roman"/>
                <w:sz w:val="24"/>
                <w:rtl/>
                <w:lang w:bidi="fa-IR"/>
              </w:rPr>
              <w:t xml:space="preserve">شاهصنم غیبی، هادی اسمعیلی گورچین قلعه،  زهرا کوسه لو، بهمن منصوری مطلق </w:t>
            </w:r>
          </w:p>
        </w:tc>
      </w:tr>
      <w:tr w:rsidR="00B34921" w14:paraId="67278A71" w14:textId="77777777" w:rsidTr="00375B32">
        <w:tc>
          <w:tcPr>
            <w:tcW w:w="652" w:type="dxa"/>
          </w:tcPr>
          <w:p w14:paraId="6AE5BD3E" w14:textId="77777777" w:rsidR="00B34921" w:rsidRPr="00191602" w:rsidRDefault="00B34921" w:rsidP="00B34921">
            <w:pPr>
              <w:spacing w:before="120" w:after="120" w:line="360" w:lineRule="auto"/>
              <w:jc w:val="center"/>
              <w:rPr>
                <w:rFonts w:cs="Times New Roman"/>
                <w:sz w:val="24"/>
                <w:rtl/>
                <w:lang w:bidi="fa-IR"/>
              </w:rPr>
            </w:pPr>
            <w:r>
              <w:rPr>
                <w:rFonts w:cs="Times New Roman" w:hint="cs"/>
                <w:sz w:val="24"/>
                <w:rtl/>
                <w:lang w:bidi="fa-IR"/>
              </w:rPr>
              <w:t>42</w:t>
            </w:r>
          </w:p>
        </w:tc>
        <w:tc>
          <w:tcPr>
            <w:tcW w:w="1350" w:type="dxa"/>
          </w:tcPr>
          <w:p w14:paraId="0A99D229" w14:textId="77777777" w:rsidR="00B34921" w:rsidRPr="00191602" w:rsidRDefault="00B34921" w:rsidP="00B34921">
            <w:pPr>
              <w:spacing w:before="120" w:after="120"/>
              <w:jc w:val="center"/>
              <w:rPr>
                <w:rFonts w:cs="Times New Roman"/>
                <w:sz w:val="24"/>
                <w:rtl/>
              </w:rPr>
            </w:pPr>
            <w:r w:rsidRPr="00191602">
              <w:rPr>
                <w:rFonts w:cs="Times New Roman"/>
                <w:sz w:val="24"/>
                <w:rtl/>
              </w:rPr>
              <w:t>دی ماه 94</w:t>
            </w:r>
          </w:p>
        </w:tc>
        <w:tc>
          <w:tcPr>
            <w:tcW w:w="2340" w:type="dxa"/>
          </w:tcPr>
          <w:p w14:paraId="4A203241" w14:textId="77777777" w:rsidR="00B34921" w:rsidRPr="00191602" w:rsidRDefault="00B34921" w:rsidP="00B34921">
            <w:pPr>
              <w:spacing w:before="120" w:after="120"/>
              <w:rPr>
                <w:rFonts w:cs="Times New Roman"/>
                <w:sz w:val="24"/>
                <w:rtl/>
              </w:rPr>
            </w:pPr>
            <w:r w:rsidRPr="00191602">
              <w:rPr>
                <w:rFonts w:cs="Times New Roman"/>
                <w:sz w:val="24"/>
                <w:rtl/>
              </w:rPr>
              <w:t>همایش ملی بیماری های کبد و تغذیه – چابهار</w:t>
            </w:r>
          </w:p>
        </w:tc>
        <w:tc>
          <w:tcPr>
            <w:tcW w:w="2870" w:type="dxa"/>
          </w:tcPr>
          <w:p w14:paraId="5034CCC4" w14:textId="77777777" w:rsidR="00B34921" w:rsidRPr="00191602" w:rsidRDefault="00B34921" w:rsidP="00B34921">
            <w:pPr>
              <w:spacing w:before="120" w:after="120" w:line="360" w:lineRule="auto"/>
              <w:rPr>
                <w:rFonts w:cs="Times New Roman"/>
                <w:sz w:val="24"/>
                <w:rtl/>
                <w:lang w:bidi="fa-IR"/>
              </w:rPr>
            </w:pPr>
            <w:r w:rsidRPr="00191602">
              <w:rPr>
                <w:rFonts w:cs="Times New Roman"/>
                <w:sz w:val="24"/>
                <w:rtl/>
              </w:rPr>
              <w:t>تغذیه انترال کودکان</w:t>
            </w:r>
          </w:p>
        </w:tc>
        <w:tc>
          <w:tcPr>
            <w:tcW w:w="1804" w:type="dxa"/>
          </w:tcPr>
          <w:p w14:paraId="14A05D4A" w14:textId="77777777" w:rsidR="00B34921" w:rsidRPr="00191602" w:rsidRDefault="00B34921" w:rsidP="00B34921">
            <w:pPr>
              <w:spacing w:before="120" w:after="120"/>
              <w:rPr>
                <w:rFonts w:cs="Times New Roman"/>
                <w:sz w:val="24"/>
                <w:rtl/>
              </w:rPr>
            </w:pPr>
            <w:r w:rsidRPr="00191602">
              <w:rPr>
                <w:rFonts w:cs="Times New Roman"/>
                <w:sz w:val="24"/>
                <w:rtl/>
              </w:rPr>
              <w:t>شاهصنم غیبی</w:t>
            </w:r>
          </w:p>
        </w:tc>
      </w:tr>
      <w:tr w:rsidR="00B34921" w14:paraId="152A85B9" w14:textId="77777777" w:rsidTr="00375B32">
        <w:tc>
          <w:tcPr>
            <w:tcW w:w="652" w:type="dxa"/>
          </w:tcPr>
          <w:p w14:paraId="72F6F17B" w14:textId="77777777" w:rsidR="00B34921" w:rsidRPr="00191602" w:rsidRDefault="00B34921" w:rsidP="00B34921">
            <w:pPr>
              <w:spacing w:before="120" w:after="120" w:line="360" w:lineRule="auto"/>
              <w:jc w:val="center"/>
              <w:rPr>
                <w:rFonts w:cs="Times New Roman"/>
                <w:sz w:val="24"/>
                <w:rtl/>
                <w:lang w:bidi="fa-IR"/>
              </w:rPr>
            </w:pPr>
            <w:r>
              <w:rPr>
                <w:rFonts w:cs="Times New Roman" w:hint="cs"/>
                <w:sz w:val="24"/>
                <w:rtl/>
                <w:lang w:bidi="fa-IR"/>
              </w:rPr>
              <w:t>43</w:t>
            </w:r>
          </w:p>
        </w:tc>
        <w:tc>
          <w:tcPr>
            <w:tcW w:w="1350" w:type="dxa"/>
          </w:tcPr>
          <w:p w14:paraId="069AF320" w14:textId="77777777" w:rsidR="00B34921" w:rsidRPr="00191602" w:rsidRDefault="00B34921" w:rsidP="00B34921">
            <w:pPr>
              <w:spacing w:before="120" w:after="120"/>
              <w:jc w:val="center"/>
              <w:rPr>
                <w:rFonts w:cs="Times New Roman"/>
                <w:sz w:val="24"/>
                <w:rtl/>
              </w:rPr>
            </w:pPr>
            <w:r w:rsidRPr="00191602">
              <w:rPr>
                <w:rFonts w:cs="Times New Roman"/>
                <w:sz w:val="24"/>
                <w:rtl/>
              </w:rPr>
              <w:t>اردیبهشت 95</w:t>
            </w:r>
          </w:p>
        </w:tc>
        <w:tc>
          <w:tcPr>
            <w:tcW w:w="2340" w:type="dxa"/>
          </w:tcPr>
          <w:p w14:paraId="016DB46C" w14:textId="77777777" w:rsidR="00B34921" w:rsidRPr="00191602" w:rsidRDefault="00B34921" w:rsidP="00B34921">
            <w:pPr>
              <w:spacing w:before="120" w:after="120"/>
              <w:rPr>
                <w:rFonts w:cs="Times New Roman"/>
                <w:sz w:val="24"/>
                <w:rtl/>
              </w:rPr>
            </w:pPr>
            <w:r w:rsidRPr="00191602">
              <w:rPr>
                <w:rFonts w:cs="Times New Roman"/>
                <w:sz w:val="24"/>
                <w:rtl/>
              </w:rPr>
              <w:t>سیزدهمین کنگره بین المل</w:t>
            </w:r>
            <w:r>
              <w:rPr>
                <w:rFonts w:cs="Times New Roman"/>
                <w:sz w:val="24"/>
                <w:rtl/>
              </w:rPr>
              <w:t xml:space="preserve">لی ایمنولوژی و آلرژی ایران- </w:t>
            </w:r>
            <w:r>
              <w:rPr>
                <w:rFonts w:cs="Times New Roman" w:hint="cs"/>
                <w:sz w:val="24"/>
                <w:rtl/>
              </w:rPr>
              <w:t>تبریز</w:t>
            </w:r>
          </w:p>
        </w:tc>
        <w:tc>
          <w:tcPr>
            <w:tcW w:w="2870" w:type="dxa"/>
          </w:tcPr>
          <w:p w14:paraId="68AF43A3" w14:textId="77777777" w:rsidR="00B34921" w:rsidRPr="00191602" w:rsidRDefault="00B34921" w:rsidP="00B34921">
            <w:pPr>
              <w:bidi w:val="0"/>
              <w:spacing w:before="120" w:after="120"/>
              <w:rPr>
                <w:rFonts w:cs="Times New Roman"/>
                <w:sz w:val="24"/>
                <w:rtl/>
                <w:lang w:bidi="fa-IR"/>
              </w:rPr>
            </w:pPr>
            <w:r w:rsidRPr="00191602">
              <w:rPr>
                <w:rFonts w:cs="Times New Roman"/>
                <w:sz w:val="24"/>
              </w:rPr>
              <w:t>Effects of the aqueous extract of Cynodon dactylon in ameliorating ulcerative colitis</w:t>
            </w:r>
          </w:p>
        </w:tc>
        <w:tc>
          <w:tcPr>
            <w:tcW w:w="1804" w:type="dxa"/>
          </w:tcPr>
          <w:p w14:paraId="26C2AB18" w14:textId="77777777" w:rsidR="00B34921" w:rsidRPr="00191602" w:rsidRDefault="00B34921" w:rsidP="00B34921">
            <w:pPr>
              <w:spacing w:before="120" w:after="120"/>
              <w:rPr>
                <w:rFonts w:cs="Times New Roman"/>
                <w:sz w:val="24"/>
                <w:rtl/>
                <w:lang w:bidi="fa-IR"/>
              </w:rPr>
            </w:pPr>
            <w:r w:rsidRPr="00191602">
              <w:rPr>
                <w:rFonts w:cs="Times New Roman"/>
                <w:sz w:val="24"/>
                <w:rtl/>
                <w:lang w:bidi="fa-IR"/>
              </w:rPr>
              <w:t xml:space="preserve">هادی اسمعیلی گورچین قلعه، سید محمد ابطحی، شاهصنم غیبی، بهمن منصوری  </w:t>
            </w:r>
          </w:p>
        </w:tc>
      </w:tr>
      <w:tr w:rsidR="00B34921" w14:paraId="6FBBD6CE" w14:textId="77777777" w:rsidTr="00375B32">
        <w:tc>
          <w:tcPr>
            <w:tcW w:w="652" w:type="dxa"/>
          </w:tcPr>
          <w:p w14:paraId="1B58C10F" w14:textId="77777777" w:rsidR="00B34921" w:rsidRPr="00191602" w:rsidRDefault="00B34921" w:rsidP="00B34921">
            <w:pPr>
              <w:spacing w:before="120" w:after="120" w:line="360" w:lineRule="auto"/>
              <w:jc w:val="center"/>
              <w:rPr>
                <w:rFonts w:cs="Times New Roman"/>
                <w:sz w:val="24"/>
                <w:rtl/>
                <w:lang w:bidi="fa-IR"/>
              </w:rPr>
            </w:pPr>
            <w:r>
              <w:rPr>
                <w:rFonts w:cs="Times New Roman" w:hint="cs"/>
                <w:sz w:val="24"/>
                <w:rtl/>
                <w:lang w:bidi="fa-IR"/>
              </w:rPr>
              <w:t>44</w:t>
            </w:r>
          </w:p>
        </w:tc>
        <w:tc>
          <w:tcPr>
            <w:tcW w:w="1350" w:type="dxa"/>
          </w:tcPr>
          <w:p w14:paraId="36F30E6D" w14:textId="77777777" w:rsidR="00B34921" w:rsidRPr="00191602" w:rsidRDefault="00B34921" w:rsidP="00B34921">
            <w:pPr>
              <w:spacing w:before="120" w:after="120"/>
              <w:jc w:val="center"/>
              <w:rPr>
                <w:rFonts w:cs="Times New Roman"/>
                <w:sz w:val="24"/>
                <w:rtl/>
              </w:rPr>
            </w:pPr>
            <w:r w:rsidRPr="00191602">
              <w:rPr>
                <w:rFonts w:cs="Times New Roman"/>
                <w:sz w:val="24"/>
                <w:rtl/>
              </w:rPr>
              <w:t>خرداد 95</w:t>
            </w:r>
          </w:p>
        </w:tc>
        <w:tc>
          <w:tcPr>
            <w:tcW w:w="2340" w:type="dxa"/>
          </w:tcPr>
          <w:p w14:paraId="257D4B5C" w14:textId="77777777" w:rsidR="00B34921" w:rsidRPr="00191602" w:rsidRDefault="00B34921" w:rsidP="00B34921">
            <w:pPr>
              <w:spacing w:before="120" w:after="120"/>
              <w:rPr>
                <w:rFonts w:cs="Times New Roman"/>
                <w:sz w:val="24"/>
                <w:rtl/>
              </w:rPr>
            </w:pPr>
            <w:r w:rsidRPr="00191602">
              <w:rPr>
                <w:rFonts w:cs="Times New Roman"/>
                <w:sz w:val="24"/>
                <w:rtl/>
              </w:rPr>
              <w:t>یازدهمین کنگره بیماری های شایع گوارش و کبد کودکان</w:t>
            </w:r>
          </w:p>
        </w:tc>
        <w:tc>
          <w:tcPr>
            <w:tcW w:w="2870" w:type="dxa"/>
          </w:tcPr>
          <w:p w14:paraId="52C0C124" w14:textId="77777777" w:rsidR="00B34921" w:rsidRPr="00191602" w:rsidRDefault="00B34921" w:rsidP="00B34921">
            <w:pPr>
              <w:spacing w:before="120" w:after="120" w:line="360" w:lineRule="auto"/>
              <w:rPr>
                <w:rFonts w:cs="Times New Roman"/>
                <w:sz w:val="24"/>
                <w:rtl/>
              </w:rPr>
            </w:pPr>
            <w:r w:rsidRPr="00191602">
              <w:rPr>
                <w:rFonts w:cs="Times New Roman"/>
                <w:sz w:val="24"/>
                <w:rtl/>
              </w:rPr>
              <w:t>درمان کلستاز خارج کبدی</w:t>
            </w:r>
          </w:p>
        </w:tc>
        <w:tc>
          <w:tcPr>
            <w:tcW w:w="1804" w:type="dxa"/>
          </w:tcPr>
          <w:p w14:paraId="47BE6F2C" w14:textId="77777777" w:rsidR="00B34921" w:rsidRPr="00191602" w:rsidRDefault="00B34921" w:rsidP="00B34921">
            <w:pPr>
              <w:spacing w:before="120" w:after="120"/>
              <w:rPr>
                <w:rFonts w:cs="Times New Roman"/>
                <w:sz w:val="24"/>
                <w:rtl/>
              </w:rPr>
            </w:pPr>
            <w:r w:rsidRPr="00191602">
              <w:rPr>
                <w:rFonts w:cs="Times New Roman"/>
                <w:sz w:val="24"/>
                <w:rtl/>
              </w:rPr>
              <w:t>شاهصنم غیبی</w:t>
            </w:r>
          </w:p>
        </w:tc>
      </w:tr>
      <w:tr w:rsidR="00B34921" w14:paraId="7B6C6487" w14:textId="77777777" w:rsidTr="00375B32">
        <w:tc>
          <w:tcPr>
            <w:tcW w:w="652" w:type="dxa"/>
          </w:tcPr>
          <w:p w14:paraId="142C854A" w14:textId="77777777" w:rsidR="00B34921" w:rsidRPr="00191602" w:rsidRDefault="00B34921" w:rsidP="00B34921">
            <w:pPr>
              <w:spacing w:before="120" w:after="120" w:line="360" w:lineRule="auto"/>
              <w:jc w:val="center"/>
              <w:rPr>
                <w:rFonts w:cs="Times New Roman"/>
                <w:sz w:val="24"/>
                <w:rtl/>
                <w:lang w:bidi="fa-IR"/>
              </w:rPr>
            </w:pPr>
            <w:r>
              <w:rPr>
                <w:rFonts w:cs="Times New Roman" w:hint="cs"/>
                <w:sz w:val="24"/>
                <w:rtl/>
                <w:lang w:bidi="fa-IR"/>
              </w:rPr>
              <w:t>45</w:t>
            </w:r>
          </w:p>
        </w:tc>
        <w:tc>
          <w:tcPr>
            <w:tcW w:w="1350" w:type="dxa"/>
          </w:tcPr>
          <w:p w14:paraId="0B022374" w14:textId="77777777" w:rsidR="00B34921" w:rsidRPr="00191602" w:rsidRDefault="00B34921" w:rsidP="00B34921">
            <w:pPr>
              <w:spacing w:before="120" w:after="120"/>
              <w:jc w:val="center"/>
              <w:rPr>
                <w:rFonts w:cs="Times New Roman"/>
                <w:sz w:val="24"/>
                <w:rtl/>
              </w:rPr>
            </w:pPr>
            <w:r w:rsidRPr="00191602">
              <w:rPr>
                <w:rFonts w:cs="Times New Roman"/>
                <w:sz w:val="24"/>
                <w:rtl/>
              </w:rPr>
              <w:t>مهر 95</w:t>
            </w:r>
          </w:p>
        </w:tc>
        <w:tc>
          <w:tcPr>
            <w:tcW w:w="2340" w:type="dxa"/>
          </w:tcPr>
          <w:p w14:paraId="6C16DC20" w14:textId="77777777" w:rsidR="00B34921" w:rsidRPr="00191602" w:rsidRDefault="00B34921" w:rsidP="00B34921">
            <w:pPr>
              <w:spacing w:before="120" w:after="120"/>
              <w:rPr>
                <w:rFonts w:cs="Times New Roman"/>
                <w:sz w:val="24"/>
                <w:rtl/>
              </w:rPr>
            </w:pPr>
            <w:r w:rsidRPr="00191602">
              <w:rPr>
                <w:rFonts w:cs="Times New Roman"/>
                <w:sz w:val="24"/>
                <w:rtl/>
              </w:rPr>
              <w:t>همایش چاقی با رویکرد بیماریها</w:t>
            </w:r>
          </w:p>
        </w:tc>
        <w:tc>
          <w:tcPr>
            <w:tcW w:w="2870" w:type="dxa"/>
          </w:tcPr>
          <w:p w14:paraId="4407A04D" w14:textId="77777777" w:rsidR="00B34921" w:rsidRPr="00191602" w:rsidRDefault="00B34921" w:rsidP="008A4746">
            <w:pPr>
              <w:spacing w:before="120" w:after="120"/>
              <w:rPr>
                <w:rFonts w:cs="Times New Roman"/>
                <w:sz w:val="24"/>
                <w:rtl/>
              </w:rPr>
            </w:pPr>
            <w:r w:rsidRPr="00191602">
              <w:rPr>
                <w:rFonts w:cs="Times New Roman"/>
                <w:sz w:val="24"/>
                <w:rtl/>
              </w:rPr>
              <w:t>جایگاه اخلاق حرفه ای در چاقی کودکان – مشهد</w:t>
            </w:r>
          </w:p>
        </w:tc>
        <w:tc>
          <w:tcPr>
            <w:tcW w:w="1804" w:type="dxa"/>
          </w:tcPr>
          <w:p w14:paraId="739D7A5E" w14:textId="77777777" w:rsidR="00B34921" w:rsidRPr="00191602" w:rsidRDefault="00B34921" w:rsidP="00B34921">
            <w:pPr>
              <w:spacing w:before="120" w:after="120"/>
              <w:rPr>
                <w:rFonts w:cs="Times New Roman"/>
                <w:sz w:val="24"/>
                <w:rtl/>
              </w:rPr>
            </w:pPr>
            <w:r w:rsidRPr="00191602">
              <w:rPr>
                <w:rFonts w:cs="Times New Roman"/>
                <w:sz w:val="24"/>
                <w:rtl/>
              </w:rPr>
              <w:t>شاهصنم غیبی</w:t>
            </w:r>
          </w:p>
        </w:tc>
      </w:tr>
      <w:tr w:rsidR="00B34921" w14:paraId="1AFFD350" w14:textId="77777777" w:rsidTr="00375B32">
        <w:tc>
          <w:tcPr>
            <w:tcW w:w="652" w:type="dxa"/>
          </w:tcPr>
          <w:p w14:paraId="08597CF7" w14:textId="77777777" w:rsidR="00B34921" w:rsidRPr="00191602" w:rsidRDefault="00B34921" w:rsidP="00B34921">
            <w:pPr>
              <w:spacing w:before="120" w:after="120" w:line="360" w:lineRule="auto"/>
              <w:jc w:val="center"/>
              <w:rPr>
                <w:rFonts w:cs="Times New Roman"/>
                <w:sz w:val="24"/>
                <w:rtl/>
                <w:lang w:bidi="fa-IR"/>
              </w:rPr>
            </w:pPr>
            <w:r>
              <w:rPr>
                <w:rFonts w:cs="Times New Roman" w:hint="cs"/>
                <w:sz w:val="24"/>
                <w:rtl/>
                <w:lang w:bidi="fa-IR"/>
              </w:rPr>
              <w:t>46</w:t>
            </w:r>
          </w:p>
        </w:tc>
        <w:tc>
          <w:tcPr>
            <w:tcW w:w="1350" w:type="dxa"/>
          </w:tcPr>
          <w:p w14:paraId="6C1BD530" w14:textId="77777777" w:rsidR="00B34921" w:rsidRPr="00191602" w:rsidRDefault="00B34921" w:rsidP="00B34921">
            <w:pPr>
              <w:spacing w:before="120" w:after="120"/>
              <w:jc w:val="center"/>
              <w:rPr>
                <w:rFonts w:cs="Times New Roman"/>
                <w:sz w:val="24"/>
                <w:rtl/>
              </w:rPr>
            </w:pPr>
            <w:r w:rsidRPr="00191602">
              <w:rPr>
                <w:rFonts w:cs="Times New Roman"/>
                <w:sz w:val="24"/>
                <w:rtl/>
              </w:rPr>
              <w:t>آذر 95</w:t>
            </w:r>
          </w:p>
        </w:tc>
        <w:tc>
          <w:tcPr>
            <w:tcW w:w="2340" w:type="dxa"/>
          </w:tcPr>
          <w:p w14:paraId="02CE7AE4" w14:textId="77777777" w:rsidR="00B34921" w:rsidRPr="00191602" w:rsidRDefault="00B34921" w:rsidP="00B34921">
            <w:pPr>
              <w:spacing w:before="120" w:after="120"/>
              <w:rPr>
                <w:rFonts w:cs="Times New Roman"/>
                <w:sz w:val="24"/>
                <w:rtl/>
              </w:rPr>
            </w:pPr>
            <w:r w:rsidRPr="00191602">
              <w:rPr>
                <w:rFonts w:cs="Times New Roman"/>
                <w:sz w:val="24"/>
                <w:rtl/>
              </w:rPr>
              <w:t>همایش سراسری تازه ها و چالشهای گوارش، کبد و تغذیه کودکان – اصفهان</w:t>
            </w:r>
          </w:p>
        </w:tc>
        <w:tc>
          <w:tcPr>
            <w:tcW w:w="2870" w:type="dxa"/>
          </w:tcPr>
          <w:p w14:paraId="464D3865" w14:textId="77777777" w:rsidR="00B34921" w:rsidRPr="00191602" w:rsidRDefault="00B34921" w:rsidP="008A4746">
            <w:pPr>
              <w:spacing w:before="120" w:after="120"/>
              <w:rPr>
                <w:rFonts w:cs="Times New Roman"/>
                <w:sz w:val="24"/>
                <w:rtl/>
              </w:rPr>
            </w:pPr>
            <w:r w:rsidRPr="00191602">
              <w:rPr>
                <w:rFonts w:cs="Times New Roman"/>
                <w:sz w:val="24"/>
                <w:rtl/>
              </w:rPr>
              <w:t>ریکتز در کودکان و تاثیر بیماری های گوارشی در متابولیسم استخوان</w:t>
            </w:r>
          </w:p>
        </w:tc>
        <w:tc>
          <w:tcPr>
            <w:tcW w:w="1804" w:type="dxa"/>
          </w:tcPr>
          <w:p w14:paraId="1B79640C" w14:textId="77777777" w:rsidR="00B34921" w:rsidRPr="00191602" w:rsidRDefault="00B34921" w:rsidP="00B34921">
            <w:pPr>
              <w:spacing w:before="120" w:after="120"/>
              <w:rPr>
                <w:rFonts w:cs="Times New Roman"/>
                <w:sz w:val="24"/>
                <w:rtl/>
              </w:rPr>
            </w:pPr>
            <w:r w:rsidRPr="00191602">
              <w:rPr>
                <w:rFonts w:cs="Times New Roman"/>
                <w:sz w:val="24"/>
                <w:rtl/>
              </w:rPr>
              <w:t>شاهصنم غیبی</w:t>
            </w:r>
          </w:p>
        </w:tc>
      </w:tr>
      <w:tr w:rsidR="00B34921" w14:paraId="63895710" w14:textId="77777777" w:rsidTr="00375B32">
        <w:tc>
          <w:tcPr>
            <w:tcW w:w="652" w:type="dxa"/>
          </w:tcPr>
          <w:p w14:paraId="635A6B51" w14:textId="77777777" w:rsidR="00B34921" w:rsidRPr="00191602" w:rsidRDefault="00B34921" w:rsidP="00B34921">
            <w:pPr>
              <w:spacing w:before="120" w:after="120" w:line="360" w:lineRule="auto"/>
              <w:jc w:val="center"/>
              <w:rPr>
                <w:rFonts w:cs="Times New Roman"/>
                <w:sz w:val="24"/>
                <w:rtl/>
                <w:lang w:bidi="fa-IR"/>
              </w:rPr>
            </w:pPr>
            <w:r>
              <w:rPr>
                <w:rFonts w:cs="Times New Roman" w:hint="cs"/>
                <w:sz w:val="24"/>
                <w:rtl/>
                <w:lang w:bidi="fa-IR"/>
              </w:rPr>
              <w:t>47</w:t>
            </w:r>
          </w:p>
        </w:tc>
        <w:tc>
          <w:tcPr>
            <w:tcW w:w="1350" w:type="dxa"/>
          </w:tcPr>
          <w:p w14:paraId="1ED3F8AA" w14:textId="77777777" w:rsidR="00B34921" w:rsidRPr="00191602" w:rsidRDefault="00B34921" w:rsidP="00B34921">
            <w:pPr>
              <w:spacing w:before="120" w:after="120"/>
              <w:jc w:val="center"/>
              <w:rPr>
                <w:rFonts w:cs="Times New Roman"/>
                <w:sz w:val="24"/>
                <w:rtl/>
              </w:rPr>
            </w:pPr>
            <w:r w:rsidRPr="00191602">
              <w:rPr>
                <w:rFonts w:cs="Times New Roman"/>
                <w:sz w:val="24"/>
                <w:rtl/>
              </w:rPr>
              <w:t>تیر 96</w:t>
            </w:r>
          </w:p>
        </w:tc>
        <w:tc>
          <w:tcPr>
            <w:tcW w:w="2340" w:type="dxa"/>
          </w:tcPr>
          <w:p w14:paraId="44F75D5C" w14:textId="77777777" w:rsidR="00B34921" w:rsidRPr="00191602" w:rsidRDefault="00B34921" w:rsidP="00B34921">
            <w:pPr>
              <w:spacing w:before="120" w:after="120"/>
              <w:rPr>
                <w:rFonts w:cs="Times New Roman"/>
                <w:sz w:val="24"/>
                <w:rtl/>
              </w:rPr>
            </w:pPr>
            <w:r w:rsidRPr="00191602">
              <w:rPr>
                <w:rFonts w:cs="Times New Roman"/>
                <w:sz w:val="24"/>
                <w:rtl/>
              </w:rPr>
              <w:t>دوازدهمین کنگره بیماری های شایع گوارش و کبد کودکان</w:t>
            </w:r>
          </w:p>
        </w:tc>
        <w:tc>
          <w:tcPr>
            <w:tcW w:w="2870" w:type="dxa"/>
          </w:tcPr>
          <w:p w14:paraId="60C576D3" w14:textId="77777777" w:rsidR="00B34921" w:rsidRPr="00191602" w:rsidRDefault="00B34921" w:rsidP="008A4746">
            <w:pPr>
              <w:spacing w:before="120" w:after="120"/>
              <w:rPr>
                <w:rFonts w:cs="Times New Roman"/>
                <w:sz w:val="24"/>
                <w:rtl/>
              </w:rPr>
            </w:pPr>
            <w:r w:rsidRPr="00191602">
              <w:rPr>
                <w:rFonts w:cs="Times New Roman"/>
                <w:sz w:val="24"/>
                <w:rtl/>
              </w:rPr>
              <w:t>ارزش فیبرواسکن در تشخیص بیماری های کبدی</w:t>
            </w:r>
          </w:p>
        </w:tc>
        <w:tc>
          <w:tcPr>
            <w:tcW w:w="1804" w:type="dxa"/>
          </w:tcPr>
          <w:p w14:paraId="126C65C8" w14:textId="77777777" w:rsidR="00B34921" w:rsidRPr="00191602" w:rsidRDefault="00B34921" w:rsidP="00B34921">
            <w:pPr>
              <w:spacing w:before="120" w:after="120"/>
              <w:rPr>
                <w:rFonts w:cs="Times New Roman"/>
                <w:sz w:val="24"/>
                <w:rtl/>
              </w:rPr>
            </w:pPr>
            <w:r w:rsidRPr="00191602">
              <w:rPr>
                <w:rFonts w:cs="Times New Roman"/>
                <w:sz w:val="24"/>
                <w:rtl/>
              </w:rPr>
              <w:t>شاهصنم غیبی</w:t>
            </w:r>
          </w:p>
        </w:tc>
      </w:tr>
      <w:tr w:rsidR="00B34921" w14:paraId="0901F422" w14:textId="77777777" w:rsidTr="00375B32">
        <w:tc>
          <w:tcPr>
            <w:tcW w:w="652" w:type="dxa"/>
          </w:tcPr>
          <w:p w14:paraId="26DDDD80" w14:textId="77777777" w:rsidR="00B34921" w:rsidRPr="00191602" w:rsidRDefault="00B34921" w:rsidP="00B34921">
            <w:pPr>
              <w:spacing w:before="120" w:after="120" w:line="360" w:lineRule="auto"/>
              <w:jc w:val="center"/>
              <w:rPr>
                <w:rFonts w:cs="Times New Roman"/>
                <w:sz w:val="24"/>
                <w:rtl/>
                <w:lang w:bidi="fa-IR"/>
              </w:rPr>
            </w:pPr>
            <w:r>
              <w:rPr>
                <w:rFonts w:cs="Times New Roman" w:hint="cs"/>
                <w:sz w:val="24"/>
                <w:rtl/>
                <w:lang w:bidi="fa-IR"/>
              </w:rPr>
              <w:t>48</w:t>
            </w:r>
          </w:p>
        </w:tc>
        <w:tc>
          <w:tcPr>
            <w:tcW w:w="1350" w:type="dxa"/>
          </w:tcPr>
          <w:p w14:paraId="2887456D" w14:textId="77777777" w:rsidR="00B34921" w:rsidRPr="00191602" w:rsidRDefault="00B34921" w:rsidP="00B34921">
            <w:pPr>
              <w:spacing w:before="120" w:after="120"/>
              <w:jc w:val="center"/>
              <w:rPr>
                <w:rFonts w:cs="Times New Roman"/>
                <w:sz w:val="24"/>
                <w:rtl/>
              </w:rPr>
            </w:pPr>
            <w:r w:rsidRPr="00191602">
              <w:rPr>
                <w:rFonts w:cs="Times New Roman"/>
                <w:sz w:val="24"/>
                <w:rtl/>
              </w:rPr>
              <w:t>تیر 97</w:t>
            </w:r>
          </w:p>
        </w:tc>
        <w:tc>
          <w:tcPr>
            <w:tcW w:w="2340" w:type="dxa"/>
          </w:tcPr>
          <w:p w14:paraId="687F3CD7" w14:textId="77777777" w:rsidR="00B34921" w:rsidRPr="00191602" w:rsidRDefault="00B34921" w:rsidP="00B34921">
            <w:pPr>
              <w:spacing w:before="120" w:after="120"/>
              <w:rPr>
                <w:rFonts w:cs="Times New Roman"/>
                <w:sz w:val="24"/>
                <w:rtl/>
              </w:rPr>
            </w:pPr>
            <w:r w:rsidRPr="00191602">
              <w:rPr>
                <w:rFonts w:cs="Times New Roman"/>
                <w:sz w:val="24"/>
                <w:rtl/>
              </w:rPr>
              <w:t>سیزدهمین کنگره بیماری های شایع گوارش و کبد کودکان</w:t>
            </w:r>
          </w:p>
        </w:tc>
        <w:tc>
          <w:tcPr>
            <w:tcW w:w="2870" w:type="dxa"/>
          </w:tcPr>
          <w:p w14:paraId="744DE090" w14:textId="77777777" w:rsidR="00B34921" w:rsidRPr="00191602" w:rsidRDefault="00B34921" w:rsidP="00B34921">
            <w:pPr>
              <w:spacing w:before="120" w:after="120" w:line="360" w:lineRule="auto"/>
              <w:rPr>
                <w:rFonts w:cs="Times New Roman"/>
                <w:sz w:val="24"/>
                <w:rtl/>
                <w:lang w:bidi="fa-IR"/>
              </w:rPr>
            </w:pPr>
            <w:r w:rsidRPr="00191602">
              <w:rPr>
                <w:rFonts w:cs="Times New Roman"/>
                <w:sz w:val="24"/>
                <w:rtl/>
              </w:rPr>
              <w:t>درمان اسهال چرب</w:t>
            </w:r>
          </w:p>
        </w:tc>
        <w:tc>
          <w:tcPr>
            <w:tcW w:w="1804" w:type="dxa"/>
          </w:tcPr>
          <w:p w14:paraId="6AACFA0F" w14:textId="77777777" w:rsidR="00B34921" w:rsidRPr="00191602" w:rsidRDefault="00B34921" w:rsidP="00B34921">
            <w:pPr>
              <w:spacing w:before="120" w:after="120"/>
              <w:rPr>
                <w:rFonts w:cs="Times New Roman"/>
                <w:sz w:val="24"/>
                <w:rtl/>
              </w:rPr>
            </w:pPr>
            <w:r w:rsidRPr="00191602">
              <w:rPr>
                <w:rFonts w:cs="Times New Roman"/>
                <w:sz w:val="24"/>
                <w:rtl/>
              </w:rPr>
              <w:t>شاهصنم غیبی</w:t>
            </w:r>
          </w:p>
        </w:tc>
      </w:tr>
      <w:tr w:rsidR="00B34921" w14:paraId="0D349492" w14:textId="77777777" w:rsidTr="00375B32">
        <w:tc>
          <w:tcPr>
            <w:tcW w:w="652" w:type="dxa"/>
          </w:tcPr>
          <w:p w14:paraId="2AFF784C" w14:textId="77777777" w:rsidR="00B34921" w:rsidRPr="00191602" w:rsidRDefault="00C567FD" w:rsidP="00B34921">
            <w:pPr>
              <w:spacing w:before="120" w:after="120" w:line="360" w:lineRule="auto"/>
              <w:jc w:val="center"/>
              <w:rPr>
                <w:rFonts w:cs="Times New Roman"/>
                <w:sz w:val="24"/>
                <w:rtl/>
                <w:lang w:bidi="fa-IR"/>
              </w:rPr>
            </w:pPr>
            <w:r>
              <w:rPr>
                <w:rFonts w:cs="Times New Roman" w:hint="cs"/>
                <w:sz w:val="24"/>
                <w:rtl/>
                <w:lang w:bidi="fa-IR"/>
              </w:rPr>
              <w:t>49</w:t>
            </w:r>
          </w:p>
        </w:tc>
        <w:tc>
          <w:tcPr>
            <w:tcW w:w="1350" w:type="dxa"/>
          </w:tcPr>
          <w:p w14:paraId="25B6BB13" w14:textId="77777777" w:rsidR="00B34921" w:rsidRPr="00191602" w:rsidRDefault="00B34921" w:rsidP="00B34921">
            <w:pPr>
              <w:spacing w:before="120" w:after="120"/>
              <w:jc w:val="center"/>
              <w:rPr>
                <w:rFonts w:cs="Times New Roman"/>
                <w:sz w:val="24"/>
                <w:rtl/>
              </w:rPr>
            </w:pPr>
            <w:r w:rsidRPr="00191602">
              <w:rPr>
                <w:rFonts w:cs="Times New Roman"/>
                <w:sz w:val="24"/>
                <w:rtl/>
              </w:rPr>
              <w:t>خرداد 98</w:t>
            </w:r>
          </w:p>
        </w:tc>
        <w:tc>
          <w:tcPr>
            <w:tcW w:w="2340" w:type="dxa"/>
          </w:tcPr>
          <w:p w14:paraId="6E339BF8" w14:textId="77777777" w:rsidR="00B34921" w:rsidRPr="00191602" w:rsidRDefault="00B34921" w:rsidP="00B34921">
            <w:pPr>
              <w:spacing w:before="120" w:after="120"/>
              <w:rPr>
                <w:rFonts w:cs="Times New Roman"/>
                <w:sz w:val="24"/>
                <w:rtl/>
              </w:rPr>
            </w:pPr>
            <w:r w:rsidRPr="00191602">
              <w:rPr>
                <w:rFonts w:cs="Times New Roman"/>
                <w:sz w:val="24"/>
                <w:rtl/>
              </w:rPr>
              <w:t>چهاردهمین کنگره بیماری های شایع گوارش و کبد کودکان</w:t>
            </w:r>
          </w:p>
        </w:tc>
        <w:tc>
          <w:tcPr>
            <w:tcW w:w="2870" w:type="dxa"/>
          </w:tcPr>
          <w:p w14:paraId="4CF371A7" w14:textId="77777777" w:rsidR="00B34921" w:rsidRPr="00191602" w:rsidRDefault="00B34921" w:rsidP="00B34921">
            <w:pPr>
              <w:spacing w:before="120" w:after="120" w:line="360" w:lineRule="auto"/>
              <w:rPr>
                <w:rFonts w:cs="Times New Roman"/>
                <w:sz w:val="24"/>
                <w:rtl/>
                <w:lang w:bidi="fa-IR"/>
              </w:rPr>
            </w:pPr>
            <w:r w:rsidRPr="00191602">
              <w:rPr>
                <w:rFonts w:cs="Times New Roman"/>
                <w:sz w:val="24"/>
                <w:rtl/>
              </w:rPr>
              <w:t>کلیات بیماری های التهابی روده</w:t>
            </w:r>
          </w:p>
        </w:tc>
        <w:tc>
          <w:tcPr>
            <w:tcW w:w="1804" w:type="dxa"/>
          </w:tcPr>
          <w:p w14:paraId="325BF78C" w14:textId="77777777" w:rsidR="00B34921" w:rsidRPr="00191602" w:rsidRDefault="00B34921" w:rsidP="00B34921">
            <w:pPr>
              <w:spacing w:before="120" w:after="120"/>
              <w:rPr>
                <w:rFonts w:cs="Times New Roman"/>
                <w:sz w:val="24"/>
                <w:rtl/>
              </w:rPr>
            </w:pPr>
            <w:r w:rsidRPr="00191602">
              <w:rPr>
                <w:rFonts w:cs="Times New Roman"/>
                <w:sz w:val="24"/>
                <w:rtl/>
              </w:rPr>
              <w:t>شاهصنم غیبی</w:t>
            </w:r>
          </w:p>
        </w:tc>
      </w:tr>
      <w:tr w:rsidR="00ED2D34" w14:paraId="74F104FF" w14:textId="77777777" w:rsidTr="00375B32">
        <w:tc>
          <w:tcPr>
            <w:tcW w:w="652" w:type="dxa"/>
          </w:tcPr>
          <w:p w14:paraId="0A6E2517" w14:textId="36E9F94B" w:rsidR="00ED2D34" w:rsidRDefault="00ED2D34" w:rsidP="00ED2D34">
            <w:pPr>
              <w:spacing w:before="120" w:after="120" w:line="360" w:lineRule="auto"/>
              <w:jc w:val="center"/>
              <w:rPr>
                <w:rFonts w:cs="Times New Roman"/>
                <w:sz w:val="24"/>
                <w:rtl/>
                <w:lang w:bidi="fa-IR"/>
              </w:rPr>
            </w:pPr>
            <w:r>
              <w:rPr>
                <w:rFonts w:cs="Times New Roman" w:hint="cs"/>
                <w:sz w:val="24"/>
                <w:rtl/>
                <w:lang w:bidi="fa-IR"/>
              </w:rPr>
              <w:t>50</w:t>
            </w:r>
          </w:p>
        </w:tc>
        <w:tc>
          <w:tcPr>
            <w:tcW w:w="1350" w:type="dxa"/>
          </w:tcPr>
          <w:p w14:paraId="3E9186B9" w14:textId="3FE523BB" w:rsidR="00ED2D34" w:rsidRPr="00191602" w:rsidRDefault="00ED2D34" w:rsidP="00ED2D34">
            <w:pPr>
              <w:spacing w:before="120" w:after="120"/>
              <w:jc w:val="center"/>
              <w:rPr>
                <w:rFonts w:cs="Times New Roman"/>
                <w:sz w:val="24"/>
                <w:rtl/>
              </w:rPr>
            </w:pPr>
            <w:r>
              <w:rPr>
                <w:rFonts w:cs="Times New Roman" w:hint="cs"/>
                <w:sz w:val="24"/>
                <w:rtl/>
              </w:rPr>
              <w:t>اردیبهشت 1402</w:t>
            </w:r>
          </w:p>
        </w:tc>
        <w:tc>
          <w:tcPr>
            <w:tcW w:w="2340" w:type="dxa"/>
          </w:tcPr>
          <w:p w14:paraId="6FEA36DA" w14:textId="549887B6" w:rsidR="00ED2D34" w:rsidRPr="00191602" w:rsidRDefault="00ED2D34" w:rsidP="00ED2D34">
            <w:pPr>
              <w:spacing w:before="120" w:after="120"/>
              <w:rPr>
                <w:rFonts w:cs="Times New Roman"/>
                <w:sz w:val="24"/>
                <w:rtl/>
              </w:rPr>
            </w:pPr>
            <w:r w:rsidRPr="009A7E3F">
              <w:rPr>
                <w:rFonts w:cs="Times New Roman"/>
                <w:sz w:val="24"/>
                <w:rtl/>
              </w:rPr>
              <w:t>اولین کنگره بین المللی هوش مصنوعی</w:t>
            </w:r>
          </w:p>
        </w:tc>
        <w:tc>
          <w:tcPr>
            <w:tcW w:w="2870" w:type="dxa"/>
          </w:tcPr>
          <w:p w14:paraId="07474CA0" w14:textId="77777777" w:rsidR="00ED2D34" w:rsidRPr="00191602" w:rsidRDefault="00ED2D34" w:rsidP="00ED2D34">
            <w:pPr>
              <w:spacing w:before="120" w:after="120" w:line="360" w:lineRule="auto"/>
              <w:rPr>
                <w:rFonts w:cs="Times New Roman"/>
                <w:sz w:val="24"/>
                <w:rtl/>
              </w:rPr>
            </w:pPr>
          </w:p>
        </w:tc>
        <w:tc>
          <w:tcPr>
            <w:tcW w:w="1804" w:type="dxa"/>
          </w:tcPr>
          <w:p w14:paraId="55533A50" w14:textId="77777777" w:rsidR="00ED2D34" w:rsidRPr="00191602" w:rsidRDefault="00ED2D34" w:rsidP="00ED2D34">
            <w:pPr>
              <w:spacing w:before="120" w:after="120"/>
              <w:rPr>
                <w:rFonts w:cs="Times New Roman"/>
                <w:sz w:val="24"/>
                <w:rtl/>
              </w:rPr>
            </w:pPr>
          </w:p>
        </w:tc>
      </w:tr>
      <w:tr w:rsidR="00ED2D34" w14:paraId="5B259C57" w14:textId="77777777" w:rsidTr="00375B32">
        <w:tc>
          <w:tcPr>
            <w:tcW w:w="652" w:type="dxa"/>
          </w:tcPr>
          <w:p w14:paraId="3AA1A7F7" w14:textId="25C170D1" w:rsidR="00ED2D34" w:rsidRDefault="00ED2D34" w:rsidP="00ED2D34">
            <w:pPr>
              <w:spacing w:before="120" w:after="120" w:line="360" w:lineRule="auto"/>
              <w:jc w:val="center"/>
              <w:rPr>
                <w:rFonts w:cs="Times New Roman"/>
                <w:sz w:val="24"/>
                <w:rtl/>
                <w:lang w:bidi="fa-IR"/>
              </w:rPr>
            </w:pPr>
            <w:r>
              <w:rPr>
                <w:rFonts w:cs="Times New Roman" w:hint="cs"/>
                <w:sz w:val="24"/>
                <w:rtl/>
                <w:lang w:bidi="fa-IR"/>
              </w:rPr>
              <w:t>51</w:t>
            </w:r>
          </w:p>
        </w:tc>
        <w:tc>
          <w:tcPr>
            <w:tcW w:w="1350" w:type="dxa"/>
          </w:tcPr>
          <w:p w14:paraId="66B58C50" w14:textId="7A9B3598" w:rsidR="00ED2D34" w:rsidRPr="00191602" w:rsidRDefault="00ED2D34" w:rsidP="00ED2D34">
            <w:pPr>
              <w:spacing w:before="120" w:after="120"/>
              <w:jc w:val="center"/>
              <w:rPr>
                <w:rFonts w:cs="Times New Roman"/>
                <w:sz w:val="24"/>
                <w:rtl/>
              </w:rPr>
            </w:pPr>
            <w:r>
              <w:rPr>
                <w:rFonts w:cs="Times New Roman" w:hint="cs"/>
                <w:sz w:val="24"/>
                <w:rtl/>
              </w:rPr>
              <w:t>مهر 1402</w:t>
            </w:r>
          </w:p>
        </w:tc>
        <w:tc>
          <w:tcPr>
            <w:tcW w:w="2340" w:type="dxa"/>
          </w:tcPr>
          <w:p w14:paraId="5DD4D43E" w14:textId="2F63F850" w:rsidR="00ED2D34" w:rsidRPr="00191602" w:rsidRDefault="00ED2D34" w:rsidP="00ED2D34">
            <w:pPr>
              <w:spacing w:before="120" w:after="120"/>
              <w:rPr>
                <w:rFonts w:cs="Times New Roman"/>
                <w:sz w:val="24"/>
                <w:rtl/>
              </w:rPr>
            </w:pPr>
            <w:r w:rsidRPr="009A7E3F">
              <w:rPr>
                <w:rFonts w:cs="Times New Roman"/>
                <w:sz w:val="24"/>
                <w:rtl/>
              </w:rPr>
              <w:t>سلامت کودکان و نوجوانان با محوریت کنترل چاقی</w:t>
            </w:r>
          </w:p>
        </w:tc>
        <w:tc>
          <w:tcPr>
            <w:tcW w:w="2870" w:type="dxa"/>
          </w:tcPr>
          <w:p w14:paraId="48DF400A" w14:textId="77777777" w:rsidR="00ED2D34" w:rsidRPr="00191602" w:rsidRDefault="00ED2D34" w:rsidP="00ED2D34">
            <w:pPr>
              <w:spacing w:before="120" w:after="120" w:line="360" w:lineRule="auto"/>
              <w:rPr>
                <w:rFonts w:cs="Times New Roman"/>
                <w:sz w:val="24"/>
                <w:rtl/>
              </w:rPr>
            </w:pPr>
          </w:p>
        </w:tc>
        <w:tc>
          <w:tcPr>
            <w:tcW w:w="1804" w:type="dxa"/>
          </w:tcPr>
          <w:p w14:paraId="37A8A097" w14:textId="77777777" w:rsidR="00ED2D34" w:rsidRPr="00191602" w:rsidRDefault="00ED2D34" w:rsidP="00ED2D34">
            <w:pPr>
              <w:spacing w:before="120" w:after="120"/>
              <w:rPr>
                <w:rFonts w:cs="Times New Roman"/>
                <w:sz w:val="24"/>
                <w:rtl/>
              </w:rPr>
            </w:pPr>
          </w:p>
        </w:tc>
      </w:tr>
      <w:tr w:rsidR="00ED2D34" w14:paraId="1A29996E" w14:textId="77777777" w:rsidTr="00375B32">
        <w:tc>
          <w:tcPr>
            <w:tcW w:w="652" w:type="dxa"/>
          </w:tcPr>
          <w:p w14:paraId="6A724706" w14:textId="08A813BD" w:rsidR="00ED2D34" w:rsidRDefault="00ED2D34" w:rsidP="00ED2D34">
            <w:pPr>
              <w:spacing w:before="120" w:after="120" w:line="360" w:lineRule="auto"/>
              <w:jc w:val="center"/>
              <w:rPr>
                <w:rFonts w:cs="Times New Roman"/>
                <w:sz w:val="24"/>
                <w:rtl/>
                <w:lang w:bidi="fa-IR"/>
              </w:rPr>
            </w:pPr>
            <w:r>
              <w:rPr>
                <w:rFonts w:cs="Times New Roman" w:hint="cs"/>
                <w:sz w:val="24"/>
                <w:rtl/>
                <w:lang w:bidi="fa-IR"/>
              </w:rPr>
              <w:t>52</w:t>
            </w:r>
          </w:p>
        </w:tc>
        <w:tc>
          <w:tcPr>
            <w:tcW w:w="1350" w:type="dxa"/>
          </w:tcPr>
          <w:p w14:paraId="3D1BA864" w14:textId="2939E4B7" w:rsidR="00ED2D34" w:rsidRPr="00191602" w:rsidRDefault="00ED2D34" w:rsidP="00ED2D34">
            <w:pPr>
              <w:spacing w:before="120" w:after="120"/>
              <w:jc w:val="center"/>
              <w:rPr>
                <w:rFonts w:cs="Times New Roman"/>
                <w:sz w:val="24"/>
                <w:rtl/>
              </w:rPr>
            </w:pPr>
            <w:r>
              <w:rPr>
                <w:rFonts w:cs="Times New Roman" w:hint="cs"/>
                <w:sz w:val="24"/>
                <w:rtl/>
              </w:rPr>
              <w:t>آذر 1402</w:t>
            </w:r>
          </w:p>
        </w:tc>
        <w:tc>
          <w:tcPr>
            <w:tcW w:w="2340" w:type="dxa"/>
          </w:tcPr>
          <w:p w14:paraId="6917DDCA" w14:textId="2D07F72E" w:rsidR="00ED2D34" w:rsidRPr="00191602" w:rsidRDefault="00ED2D34" w:rsidP="00ED2D34">
            <w:pPr>
              <w:spacing w:before="120" w:after="120"/>
              <w:rPr>
                <w:rFonts w:cs="Times New Roman"/>
                <w:sz w:val="24"/>
                <w:rtl/>
              </w:rPr>
            </w:pPr>
            <w:r w:rsidRPr="009A7E3F">
              <w:rPr>
                <w:rFonts w:cs="Times New Roman"/>
                <w:sz w:val="24"/>
                <w:rtl/>
              </w:rPr>
              <w:t>بیست و سومین کنگره بین المللی گوارش و کبد ایران</w:t>
            </w:r>
          </w:p>
        </w:tc>
        <w:tc>
          <w:tcPr>
            <w:tcW w:w="2870" w:type="dxa"/>
          </w:tcPr>
          <w:p w14:paraId="53A489F0" w14:textId="77777777" w:rsidR="00ED2D34" w:rsidRPr="00191602" w:rsidRDefault="00ED2D34" w:rsidP="00ED2D34">
            <w:pPr>
              <w:spacing w:before="120" w:after="120" w:line="360" w:lineRule="auto"/>
              <w:rPr>
                <w:rFonts w:cs="Times New Roman"/>
                <w:sz w:val="24"/>
                <w:rtl/>
              </w:rPr>
            </w:pPr>
          </w:p>
        </w:tc>
        <w:tc>
          <w:tcPr>
            <w:tcW w:w="1804" w:type="dxa"/>
          </w:tcPr>
          <w:p w14:paraId="6A4CAA2E" w14:textId="77777777" w:rsidR="00ED2D34" w:rsidRPr="00191602" w:rsidRDefault="00ED2D34" w:rsidP="00ED2D34">
            <w:pPr>
              <w:spacing w:before="120" w:after="120"/>
              <w:rPr>
                <w:rFonts w:cs="Times New Roman"/>
                <w:sz w:val="24"/>
                <w:rtl/>
              </w:rPr>
            </w:pPr>
          </w:p>
        </w:tc>
      </w:tr>
      <w:tr w:rsidR="00ED2D34" w14:paraId="46D0FC5C" w14:textId="77777777" w:rsidTr="00375B32">
        <w:tc>
          <w:tcPr>
            <w:tcW w:w="652" w:type="dxa"/>
          </w:tcPr>
          <w:p w14:paraId="367D594C" w14:textId="1F3A051F" w:rsidR="00ED2D34" w:rsidRDefault="00ED2D34" w:rsidP="00ED2D34">
            <w:pPr>
              <w:spacing w:before="120" w:after="120" w:line="360" w:lineRule="auto"/>
              <w:jc w:val="center"/>
              <w:rPr>
                <w:rFonts w:cs="Times New Roman"/>
                <w:sz w:val="24"/>
                <w:rtl/>
                <w:lang w:bidi="fa-IR"/>
              </w:rPr>
            </w:pPr>
            <w:r>
              <w:rPr>
                <w:rFonts w:cs="Times New Roman" w:hint="cs"/>
                <w:sz w:val="24"/>
                <w:rtl/>
                <w:lang w:bidi="fa-IR"/>
              </w:rPr>
              <w:lastRenderedPageBreak/>
              <w:t>53</w:t>
            </w:r>
          </w:p>
        </w:tc>
        <w:tc>
          <w:tcPr>
            <w:tcW w:w="1350" w:type="dxa"/>
          </w:tcPr>
          <w:p w14:paraId="01D77E72" w14:textId="25A26A1E" w:rsidR="00ED2D34" w:rsidRPr="00191602" w:rsidRDefault="00ED2D34" w:rsidP="00ED2D34">
            <w:pPr>
              <w:spacing w:before="120" w:after="120"/>
              <w:jc w:val="center"/>
              <w:rPr>
                <w:rFonts w:cs="Times New Roman"/>
                <w:sz w:val="24"/>
                <w:rtl/>
              </w:rPr>
            </w:pPr>
            <w:r>
              <w:rPr>
                <w:rFonts w:cs="Times New Roman" w:hint="cs"/>
                <w:sz w:val="24"/>
                <w:rtl/>
              </w:rPr>
              <w:t>خرداد 1403</w:t>
            </w:r>
          </w:p>
        </w:tc>
        <w:tc>
          <w:tcPr>
            <w:tcW w:w="2340" w:type="dxa"/>
          </w:tcPr>
          <w:p w14:paraId="431A99FB" w14:textId="62CDC289" w:rsidR="00ED2D34" w:rsidRPr="00191602" w:rsidRDefault="00ED2D34" w:rsidP="00ED2D34">
            <w:pPr>
              <w:spacing w:before="120" w:after="120"/>
              <w:rPr>
                <w:rFonts w:cs="Times New Roman"/>
                <w:sz w:val="24"/>
                <w:rtl/>
              </w:rPr>
            </w:pPr>
            <w:r w:rsidRPr="009A7E3F">
              <w:rPr>
                <w:rFonts w:cs="Times New Roman"/>
                <w:sz w:val="24"/>
                <w:rtl/>
              </w:rPr>
              <w:t>همایش بیماری های شایع گوارش و کبد کودکان ایران</w:t>
            </w:r>
          </w:p>
        </w:tc>
        <w:tc>
          <w:tcPr>
            <w:tcW w:w="2870" w:type="dxa"/>
          </w:tcPr>
          <w:p w14:paraId="6E91FF5C" w14:textId="77777777" w:rsidR="00ED2D34" w:rsidRPr="00191602" w:rsidRDefault="00ED2D34" w:rsidP="00ED2D34">
            <w:pPr>
              <w:spacing w:before="120" w:after="120" w:line="360" w:lineRule="auto"/>
              <w:rPr>
                <w:rFonts w:cs="Times New Roman"/>
                <w:sz w:val="24"/>
                <w:rtl/>
              </w:rPr>
            </w:pPr>
          </w:p>
        </w:tc>
        <w:tc>
          <w:tcPr>
            <w:tcW w:w="1804" w:type="dxa"/>
          </w:tcPr>
          <w:p w14:paraId="71FE60B5" w14:textId="77777777" w:rsidR="00ED2D34" w:rsidRPr="00191602" w:rsidRDefault="00ED2D34" w:rsidP="00ED2D34">
            <w:pPr>
              <w:spacing w:before="120" w:after="120"/>
              <w:rPr>
                <w:rFonts w:cs="Times New Roman"/>
                <w:sz w:val="24"/>
                <w:rtl/>
              </w:rPr>
            </w:pPr>
          </w:p>
        </w:tc>
      </w:tr>
      <w:tr w:rsidR="00ED2D34" w14:paraId="02B1CA8B" w14:textId="77777777" w:rsidTr="00375B32">
        <w:tc>
          <w:tcPr>
            <w:tcW w:w="652" w:type="dxa"/>
          </w:tcPr>
          <w:p w14:paraId="50FE52AA" w14:textId="1B518BFA" w:rsidR="00ED2D34" w:rsidRDefault="00ED2D34" w:rsidP="00ED2D34">
            <w:pPr>
              <w:spacing w:before="120" w:after="120" w:line="360" w:lineRule="auto"/>
              <w:jc w:val="center"/>
              <w:rPr>
                <w:rFonts w:cs="Times New Roman"/>
                <w:sz w:val="24"/>
                <w:rtl/>
                <w:lang w:bidi="fa-IR"/>
              </w:rPr>
            </w:pPr>
            <w:r>
              <w:rPr>
                <w:rFonts w:cs="Times New Roman" w:hint="cs"/>
                <w:sz w:val="24"/>
                <w:rtl/>
                <w:lang w:bidi="fa-IR"/>
              </w:rPr>
              <w:t>54</w:t>
            </w:r>
          </w:p>
        </w:tc>
        <w:tc>
          <w:tcPr>
            <w:tcW w:w="1350" w:type="dxa"/>
          </w:tcPr>
          <w:p w14:paraId="47B61B59" w14:textId="0AACE01C" w:rsidR="00ED2D34" w:rsidRPr="00191602" w:rsidRDefault="00ED2D34" w:rsidP="00ED2D34">
            <w:pPr>
              <w:spacing w:before="120" w:after="120"/>
              <w:jc w:val="center"/>
              <w:rPr>
                <w:rFonts w:cs="Times New Roman"/>
                <w:sz w:val="24"/>
                <w:rtl/>
              </w:rPr>
            </w:pPr>
            <w:r>
              <w:rPr>
                <w:rFonts w:cs="Times New Roman" w:hint="cs"/>
                <w:sz w:val="24"/>
                <w:rtl/>
              </w:rPr>
              <w:t>مرداد 1403</w:t>
            </w:r>
          </w:p>
        </w:tc>
        <w:tc>
          <w:tcPr>
            <w:tcW w:w="2340" w:type="dxa"/>
          </w:tcPr>
          <w:p w14:paraId="30440C23" w14:textId="251E3996" w:rsidR="00ED2D34" w:rsidRPr="00191602" w:rsidRDefault="00ED2D34" w:rsidP="00ED2D34">
            <w:pPr>
              <w:spacing w:before="120" w:after="120"/>
              <w:rPr>
                <w:rFonts w:cs="Times New Roman"/>
                <w:sz w:val="24"/>
                <w:rtl/>
              </w:rPr>
            </w:pPr>
            <w:r w:rsidRPr="009A7E3F">
              <w:rPr>
                <w:rFonts w:cs="Times New Roman"/>
                <w:sz w:val="24"/>
                <w:rtl/>
              </w:rPr>
              <w:t>تازه های ریفلاکس معده به مری در شیرخواران و کودکان</w:t>
            </w:r>
          </w:p>
        </w:tc>
        <w:tc>
          <w:tcPr>
            <w:tcW w:w="2870" w:type="dxa"/>
          </w:tcPr>
          <w:p w14:paraId="3D925649" w14:textId="77777777" w:rsidR="00ED2D34" w:rsidRPr="00191602" w:rsidRDefault="00ED2D34" w:rsidP="00ED2D34">
            <w:pPr>
              <w:spacing w:before="120" w:after="120" w:line="360" w:lineRule="auto"/>
              <w:rPr>
                <w:rFonts w:cs="Times New Roman"/>
                <w:sz w:val="24"/>
                <w:rtl/>
              </w:rPr>
            </w:pPr>
          </w:p>
        </w:tc>
        <w:tc>
          <w:tcPr>
            <w:tcW w:w="1804" w:type="dxa"/>
          </w:tcPr>
          <w:p w14:paraId="3204F182" w14:textId="77777777" w:rsidR="00ED2D34" w:rsidRPr="00191602" w:rsidRDefault="00ED2D34" w:rsidP="00ED2D34">
            <w:pPr>
              <w:spacing w:before="120" w:after="120"/>
              <w:rPr>
                <w:rFonts w:cs="Times New Roman"/>
                <w:sz w:val="24"/>
                <w:rtl/>
              </w:rPr>
            </w:pPr>
          </w:p>
        </w:tc>
      </w:tr>
      <w:tr w:rsidR="00ED2D34" w14:paraId="41985952" w14:textId="77777777" w:rsidTr="00375B32">
        <w:tc>
          <w:tcPr>
            <w:tcW w:w="652" w:type="dxa"/>
          </w:tcPr>
          <w:p w14:paraId="72C569A7" w14:textId="4DAAD252" w:rsidR="00ED2D34" w:rsidRDefault="00ED2D34" w:rsidP="00ED2D34">
            <w:pPr>
              <w:spacing w:before="120" w:after="120" w:line="360" w:lineRule="auto"/>
              <w:jc w:val="center"/>
              <w:rPr>
                <w:rFonts w:cs="Times New Roman"/>
                <w:sz w:val="24"/>
                <w:rtl/>
                <w:lang w:bidi="fa-IR"/>
              </w:rPr>
            </w:pPr>
            <w:r>
              <w:rPr>
                <w:rFonts w:cs="Times New Roman" w:hint="cs"/>
                <w:sz w:val="24"/>
                <w:rtl/>
                <w:lang w:bidi="fa-IR"/>
              </w:rPr>
              <w:t>55</w:t>
            </w:r>
          </w:p>
        </w:tc>
        <w:tc>
          <w:tcPr>
            <w:tcW w:w="1350" w:type="dxa"/>
          </w:tcPr>
          <w:p w14:paraId="1393F7CD" w14:textId="77777777" w:rsidR="00ED2D34" w:rsidRDefault="00ED2D34" w:rsidP="00ED2D34">
            <w:pPr>
              <w:spacing w:before="120" w:after="120"/>
              <w:jc w:val="center"/>
              <w:rPr>
                <w:rFonts w:cs="Times New Roman"/>
                <w:sz w:val="24"/>
                <w:rtl/>
              </w:rPr>
            </w:pPr>
          </w:p>
          <w:p w14:paraId="1A73243B" w14:textId="2E9631D0" w:rsidR="00ED2D34" w:rsidRPr="00191602" w:rsidRDefault="00ED2D34" w:rsidP="00ED2D34">
            <w:pPr>
              <w:spacing w:before="120" w:after="120"/>
              <w:jc w:val="center"/>
              <w:rPr>
                <w:rFonts w:cs="Times New Roman"/>
                <w:sz w:val="24"/>
                <w:rtl/>
              </w:rPr>
            </w:pPr>
            <w:r>
              <w:rPr>
                <w:rFonts w:cs="Times New Roman" w:hint="cs"/>
                <w:sz w:val="24"/>
                <w:rtl/>
              </w:rPr>
              <w:t>مرداد 1403</w:t>
            </w:r>
          </w:p>
        </w:tc>
        <w:tc>
          <w:tcPr>
            <w:tcW w:w="2340" w:type="dxa"/>
          </w:tcPr>
          <w:p w14:paraId="4E41A8F3" w14:textId="5301D732" w:rsidR="00ED2D34" w:rsidRPr="00191602" w:rsidRDefault="00ED2D34" w:rsidP="00ED2D34">
            <w:pPr>
              <w:spacing w:before="120" w:after="120"/>
              <w:rPr>
                <w:rFonts w:cs="Times New Roman"/>
                <w:sz w:val="24"/>
                <w:rtl/>
              </w:rPr>
            </w:pPr>
            <w:r w:rsidRPr="009A7E3F">
              <w:rPr>
                <w:rFonts w:cs="Times New Roman"/>
                <w:sz w:val="24"/>
                <w:rtl/>
              </w:rPr>
              <w:t>بررسی آخرین یافته های علمی در حوزه بیماری های نوزادان و شیر خواران با تمرکز بر آخرین گایدلاین های</w:t>
            </w:r>
            <w:r w:rsidRPr="009A7E3F">
              <w:rPr>
                <w:rFonts w:cs="Times New Roman"/>
                <w:sz w:val="24"/>
              </w:rPr>
              <w:t xml:space="preserve"> EAS</w:t>
            </w:r>
          </w:p>
        </w:tc>
        <w:tc>
          <w:tcPr>
            <w:tcW w:w="2870" w:type="dxa"/>
          </w:tcPr>
          <w:p w14:paraId="47FB50FD" w14:textId="77777777" w:rsidR="00ED2D34" w:rsidRPr="00191602" w:rsidRDefault="00ED2D34" w:rsidP="00ED2D34">
            <w:pPr>
              <w:spacing w:before="120" w:after="120" w:line="360" w:lineRule="auto"/>
              <w:rPr>
                <w:rFonts w:cs="Times New Roman"/>
                <w:sz w:val="24"/>
                <w:rtl/>
              </w:rPr>
            </w:pPr>
          </w:p>
        </w:tc>
        <w:tc>
          <w:tcPr>
            <w:tcW w:w="1804" w:type="dxa"/>
          </w:tcPr>
          <w:p w14:paraId="0F5EC42B" w14:textId="77777777" w:rsidR="00ED2D34" w:rsidRPr="00191602" w:rsidRDefault="00ED2D34" w:rsidP="00ED2D34">
            <w:pPr>
              <w:spacing w:before="120" w:after="120"/>
              <w:rPr>
                <w:rFonts w:cs="Times New Roman"/>
                <w:sz w:val="24"/>
                <w:rtl/>
              </w:rPr>
            </w:pPr>
          </w:p>
        </w:tc>
      </w:tr>
      <w:tr w:rsidR="00ED2D34" w14:paraId="01F6AF5A" w14:textId="77777777" w:rsidTr="00375B32">
        <w:tc>
          <w:tcPr>
            <w:tcW w:w="652" w:type="dxa"/>
          </w:tcPr>
          <w:p w14:paraId="03534C28" w14:textId="7373B8BD" w:rsidR="00ED2D34" w:rsidRDefault="00ED2D34" w:rsidP="00ED2D34">
            <w:pPr>
              <w:spacing w:before="120" w:after="120" w:line="360" w:lineRule="auto"/>
              <w:jc w:val="center"/>
              <w:rPr>
                <w:rFonts w:cs="Times New Roman"/>
                <w:sz w:val="24"/>
                <w:rtl/>
                <w:lang w:bidi="fa-IR"/>
              </w:rPr>
            </w:pPr>
            <w:r>
              <w:rPr>
                <w:rFonts w:cs="Times New Roman" w:hint="cs"/>
                <w:sz w:val="24"/>
                <w:rtl/>
                <w:lang w:bidi="fa-IR"/>
              </w:rPr>
              <w:t>56</w:t>
            </w:r>
          </w:p>
        </w:tc>
        <w:tc>
          <w:tcPr>
            <w:tcW w:w="1350" w:type="dxa"/>
          </w:tcPr>
          <w:p w14:paraId="2D9D3A3A" w14:textId="08A982D1" w:rsidR="00ED2D34" w:rsidRPr="00191602" w:rsidRDefault="00ED2D34" w:rsidP="00ED2D34">
            <w:pPr>
              <w:spacing w:before="120" w:after="120"/>
              <w:jc w:val="center"/>
              <w:rPr>
                <w:rFonts w:cs="Times New Roman"/>
                <w:sz w:val="24"/>
                <w:rtl/>
              </w:rPr>
            </w:pPr>
            <w:r>
              <w:rPr>
                <w:rFonts w:cs="Times New Roman" w:hint="cs"/>
                <w:sz w:val="24"/>
                <w:rtl/>
              </w:rPr>
              <w:t>آذر 1403</w:t>
            </w:r>
          </w:p>
        </w:tc>
        <w:tc>
          <w:tcPr>
            <w:tcW w:w="2340" w:type="dxa"/>
          </w:tcPr>
          <w:p w14:paraId="03CF968C" w14:textId="6A0C43BF" w:rsidR="00ED2D34" w:rsidRPr="00191602" w:rsidRDefault="00ED2D34" w:rsidP="00ED2D34">
            <w:pPr>
              <w:spacing w:before="120" w:after="120"/>
              <w:rPr>
                <w:rFonts w:cs="Times New Roman"/>
                <w:sz w:val="24"/>
                <w:rtl/>
              </w:rPr>
            </w:pPr>
            <w:r w:rsidRPr="00EC27D7">
              <w:rPr>
                <w:rFonts w:cs="Times New Roman"/>
                <w:sz w:val="24"/>
                <w:rtl/>
              </w:rPr>
              <w:t>بیماری های التهابی روده در کودکان</w:t>
            </w:r>
          </w:p>
        </w:tc>
        <w:tc>
          <w:tcPr>
            <w:tcW w:w="2870" w:type="dxa"/>
          </w:tcPr>
          <w:p w14:paraId="4DCF2A50" w14:textId="77777777" w:rsidR="00ED2D34" w:rsidRPr="00191602" w:rsidRDefault="00ED2D34" w:rsidP="00ED2D34">
            <w:pPr>
              <w:spacing w:before="120" w:after="120" w:line="360" w:lineRule="auto"/>
              <w:rPr>
                <w:rFonts w:cs="Times New Roman"/>
                <w:sz w:val="24"/>
                <w:rtl/>
              </w:rPr>
            </w:pPr>
          </w:p>
        </w:tc>
        <w:tc>
          <w:tcPr>
            <w:tcW w:w="1804" w:type="dxa"/>
          </w:tcPr>
          <w:p w14:paraId="1F971468" w14:textId="77777777" w:rsidR="00ED2D34" w:rsidRPr="00191602" w:rsidRDefault="00ED2D34" w:rsidP="00ED2D34">
            <w:pPr>
              <w:spacing w:before="120" w:after="120"/>
              <w:rPr>
                <w:rFonts w:cs="Times New Roman"/>
                <w:sz w:val="24"/>
                <w:rtl/>
              </w:rPr>
            </w:pPr>
          </w:p>
        </w:tc>
      </w:tr>
      <w:tr w:rsidR="00ED2D34" w14:paraId="0D3AC4FB" w14:textId="77777777" w:rsidTr="00375B32">
        <w:tc>
          <w:tcPr>
            <w:tcW w:w="652" w:type="dxa"/>
          </w:tcPr>
          <w:p w14:paraId="64A8786B" w14:textId="73DA4274" w:rsidR="00ED2D34" w:rsidRDefault="00ED2D34" w:rsidP="00ED2D34">
            <w:pPr>
              <w:spacing w:before="120" w:after="120" w:line="360" w:lineRule="auto"/>
              <w:jc w:val="center"/>
              <w:rPr>
                <w:rFonts w:cs="Times New Roman"/>
                <w:sz w:val="24"/>
                <w:rtl/>
                <w:lang w:bidi="fa-IR"/>
              </w:rPr>
            </w:pPr>
            <w:r>
              <w:rPr>
                <w:rFonts w:cs="Times New Roman" w:hint="cs"/>
                <w:sz w:val="24"/>
                <w:rtl/>
                <w:lang w:bidi="fa-IR"/>
              </w:rPr>
              <w:t>57</w:t>
            </w:r>
          </w:p>
        </w:tc>
        <w:tc>
          <w:tcPr>
            <w:tcW w:w="1350" w:type="dxa"/>
          </w:tcPr>
          <w:p w14:paraId="2E20977C" w14:textId="738FDC96" w:rsidR="00ED2D34" w:rsidRPr="00191602" w:rsidRDefault="00ED2D34" w:rsidP="00ED2D34">
            <w:pPr>
              <w:spacing w:before="120" w:after="120"/>
              <w:jc w:val="center"/>
              <w:rPr>
                <w:rFonts w:cs="Times New Roman"/>
                <w:sz w:val="24"/>
                <w:rtl/>
              </w:rPr>
            </w:pPr>
            <w:r>
              <w:rPr>
                <w:rFonts w:cs="Times New Roman" w:hint="cs"/>
                <w:sz w:val="24"/>
                <w:rtl/>
              </w:rPr>
              <w:t>دی ماه 1403</w:t>
            </w:r>
          </w:p>
        </w:tc>
        <w:tc>
          <w:tcPr>
            <w:tcW w:w="2340" w:type="dxa"/>
          </w:tcPr>
          <w:p w14:paraId="33603821" w14:textId="710E5D67" w:rsidR="00ED2D34" w:rsidRPr="00191602" w:rsidRDefault="00ED2D34" w:rsidP="00ED2D34">
            <w:pPr>
              <w:spacing w:before="120" w:after="120"/>
              <w:rPr>
                <w:rFonts w:cs="Times New Roman"/>
                <w:sz w:val="24"/>
                <w:rtl/>
              </w:rPr>
            </w:pPr>
            <w:r w:rsidRPr="00EC27D7">
              <w:rPr>
                <w:rFonts w:cs="Times New Roman"/>
                <w:sz w:val="24"/>
                <w:rtl/>
              </w:rPr>
              <w:t>تازه های تغذیه در شیرخوران و تازه های پیشگیری و مدیریت درمانی در اختلالات عملکرد گوارش شیرخواران</w:t>
            </w:r>
          </w:p>
        </w:tc>
        <w:tc>
          <w:tcPr>
            <w:tcW w:w="2870" w:type="dxa"/>
          </w:tcPr>
          <w:p w14:paraId="0D5619CA" w14:textId="77777777" w:rsidR="00ED2D34" w:rsidRPr="00191602" w:rsidRDefault="00ED2D34" w:rsidP="00ED2D34">
            <w:pPr>
              <w:spacing w:before="120" w:after="120" w:line="360" w:lineRule="auto"/>
              <w:rPr>
                <w:rFonts w:cs="Times New Roman"/>
                <w:sz w:val="24"/>
                <w:rtl/>
              </w:rPr>
            </w:pPr>
          </w:p>
        </w:tc>
        <w:tc>
          <w:tcPr>
            <w:tcW w:w="1804" w:type="dxa"/>
          </w:tcPr>
          <w:p w14:paraId="3B281F05" w14:textId="77777777" w:rsidR="00ED2D34" w:rsidRPr="00191602" w:rsidRDefault="00ED2D34" w:rsidP="00ED2D34">
            <w:pPr>
              <w:spacing w:before="120" w:after="120"/>
              <w:rPr>
                <w:rFonts w:cs="Times New Roman"/>
                <w:sz w:val="24"/>
                <w:rtl/>
              </w:rPr>
            </w:pPr>
          </w:p>
        </w:tc>
      </w:tr>
      <w:tr w:rsidR="00ED2D34" w14:paraId="54E34F60" w14:textId="77777777" w:rsidTr="00375B32">
        <w:tc>
          <w:tcPr>
            <w:tcW w:w="652" w:type="dxa"/>
          </w:tcPr>
          <w:p w14:paraId="5F85E3D7" w14:textId="4A973E07" w:rsidR="00ED2D34" w:rsidRDefault="00ED2D34" w:rsidP="00ED2D34">
            <w:pPr>
              <w:spacing w:before="120" w:after="120" w:line="360" w:lineRule="auto"/>
              <w:jc w:val="center"/>
              <w:rPr>
                <w:rFonts w:cs="Times New Roman"/>
                <w:sz w:val="24"/>
                <w:rtl/>
                <w:lang w:bidi="fa-IR"/>
              </w:rPr>
            </w:pPr>
            <w:r>
              <w:rPr>
                <w:rFonts w:cs="Times New Roman" w:hint="cs"/>
                <w:sz w:val="24"/>
                <w:rtl/>
                <w:lang w:bidi="fa-IR"/>
              </w:rPr>
              <w:t>58</w:t>
            </w:r>
          </w:p>
        </w:tc>
        <w:tc>
          <w:tcPr>
            <w:tcW w:w="1350" w:type="dxa"/>
          </w:tcPr>
          <w:p w14:paraId="2E82AB7D" w14:textId="4F221C72" w:rsidR="00ED2D34" w:rsidRPr="00191602" w:rsidRDefault="00ED2D34" w:rsidP="00ED2D34">
            <w:pPr>
              <w:spacing w:before="120" w:after="120"/>
              <w:jc w:val="center"/>
              <w:rPr>
                <w:rFonts w:cs="Times New Roman"/>
                <w:sz w:val="24"/>
                <w:rtl/>
              </w:rPr>
            </w:pPr>
            <w:r>
              <w:rPr>
                <w:rFonts w:cs="Times New Roman" w:hint="cs"/>
                <w:sz w:val="24"/>
                <w:rtl/>
              </w:rPr>
              <w:t>اردیبهشت 1404</w:t>
            </w:r>
          </w:p>
        </w:tc>
        <w:tc>
          <w:tcPr>
            <w:tcW w:w="2340" w:type="dxa"/>
          </w:tcPr>
          <w:p w14:paraId="65F9A1F7" w14:textId="6AAA2E22" w:rsidR="00ED2D34" w:rsidRPr="00191602" w:rsidRDefault="00ED2D34" w:rsidP="00ED2D34">
            <w:pPr>
              <w:spacing w:before="120" w:after="120"/>
              <w:rPr>
                <w:rFonts w:cs="Times New Roman"/>
                <w:sz w:val="24"/>
                <w:rtl/>
              </w:rPr>
            </w:pPr>
            <w:r w:rsidRPr="00EC27D7">
              <w:rPr>
                <w:rFonts w:cs="Times New Roman"/>
                <w:sz w:val="24"/>
                <w:rtl/>
              </w:rPr>
              <w:t>بیستمین همایش سالیانه بیماری های شایع گوارش و کبد کودکان ایران و دومین همایش بین المللی چاقی کودکان</w:t>
            </w:r>
          </w:p>
        </w:tc>
        <w:tc>
          <w:tcPr>
            <w:tcW w:w="2870" w:type="dxa"/>
          </w:tcPr>
          <w:p w14:paraId="34C76C7A" w14:textId="77777777" w:rsidR="00ED2D34" w:rsidRPr="00191602" w:rsidRDefault="00ED2D34" w:rsidP="00ED2D34">
            <w:pPr>
              <w:spacing w:before="120" w:after="120" w:line="360" w:lineRule="auto"/>
              <w:rPr>
                <w:rFonts w:cs="Times New Roman"/>
                <w:sz w:val="24"/>
                <w:rtl/>
              </w:rPr>
            </w:pPr>
          </w:p>
        </w:tc>
        <w:tc>
          <w:tcPr>
            <w:tcW w:w="1804" w:type="dxa"/>
          </w:tcPr>
          <w:p w14:paraId="619965CD" w14:textId="77777777" w:rsidR="00ED2D34" w:rsidRPr="00191602" w:rsidRDefault="00ED2D34" w:rsidP="00ED2D34">
            <w:pPr>
              <w:spacing w:before="120" w:after="120"/>
              <w:rPr>
                <w:rFonts w:cs="Times New Roman"/>
                <w:sz w:val="24"/>
                <w:rtl/>
              </w:rPr>
            </w:pPr>
          </w:p>
        </w:tc>
      </w:tr>
      <w:tr w:rsidR="00ED2D34" w14:paraId="105A709B" w14:textId="77777777" w:rsidTr="00375B32">
        <w:tc>
          <w:tcPr>
            <w:tcW w:w="652" w:type="dxa"/>
          </w:tcPr>
          <w:p w14:paraId="3D5273ED" w14:textId="7D3BC177" w:rsidR="00ED2D34" w:rsidRDefault="00ED2D34" w:rsidP="00ED2D34">
            <w:pPr>
              <w:spacing w:before="120" w:after="120" w:line="360" w:lineRule="auto"/>
              <w:jc w:val="center"/>
              <w:rPr>
                <w:rFonts w:cs="Times New Roman"/>
                <w:sz w:val="24"/>
                <w:rtl/>
                <w:lang w:bidi="fa-IR"/>
              </w:rPr>
            </w:pPr>
            <w:r>
              <w:rPr>
                <w:rFonts w:cs="Times New Roman" w:hint="cs"/>
                <w:sz w:val="24"/>
                <w:rtl/>
                <w:lang w:bidi="fa-IR"/>
              </w:rPr>
              <w:t>59</w:t>
            </w:r>
          </w:p>
        </w:tc>
        <w:tc>
          <w:tcPr>
            <w:tcW w:w="1350" w:type="dxa"/>
          </w:tcPr>
          <w:p w14:paraId="1F3623BD" w14:textId="1DB8BDB3" w:rsidR="00ED2D34" w:rsidRPr="00191602" w:rsidRDefault="00ED2D34" w:rsidP="00ED2D34">
            <w:pPr>
              <w:spacing w:before="120" w:after="120"/>
              <w:jc w:val="center"/>
              <w:rPr>
                <w:rFonts w:cs="Times New Roman"/>
                <w:sz w:val="24"/>
                <w:rtl/>
              </w:rPr>
            </w:pPr>
            <w:r>
              <w:rPr>
                <w:rFonts w:cs="Times New Roman" w:hint="cs"/>
                <w:sz w:val="24"/>
                <w:rtl/>
              </w:rPr>
              <w:t>آبان 1403</w:t>
            </w:r>
          </w:p>
        </w:tc>
        <w:tc>
          <w:tcPr>
            <w:tcW w:w="2340" w:type="dxa"/>
          </w:tcPr>
          <w:p w14:paraId="7B05DEED" w14:textId="53522C5B" w:rsidR="00ED2D34" w:rsidRPr="00191602" w:rsidRDefault="00ED2D34" w:rsidP="00ED2D34">
            <w:pPr>
              <w:spacing w:before="120" w:after="120"/>
              <w:rPr>
                <w:rFonts w:cs="Times New Roman"/>
                <w:sz w:val="24"/>
                <w:rtl/>
              </w:rPr>
            </w:pPr>
            <w:r w:rsidRPr="00EC27D7">
              <w:rPr>
                <w:rFonts w:cs="Times New Roman"/>
                <w:sz w:val="24"/>
                <w:rtl/>
              </w:rPr>
              <w:t>مروری بربرخی از یافته های تازه در طب نوزادان و مشکلات شایع گوارش اطفال</w:t>
            </w:r>
          </w:p>
        </w:tc>
        <w:tc>
          <w:tcPr>
            <w:tcW w:w="2870" w:type="dxa"/>
          </w:tcPr>
          <w:p w14:paraId="2B461F10" w14:textId="77777777" w:rsidR="00ED2D34" w:rsidRPr="00191602" w:rsidRDefault="00ED2D34" w:rsidP="00ED2D34">
            <w:pPr>
              <w:spacing w:before="120" w:after="120" w:line="360" w:lineRule="auto"/>
              <w:rPr>
                <w:rFonts w:cs="Times New Roman"/>
                <w:sz w:val="24"/>
                <w:rtl/>
              </w:rPr>
            </w:pPr>
          </w:p>
        </w:tc>
        <w:tc>
          <w:tcPr>
            <w:tcW w:w="1804" w:type="dxa"/>
          </w:tcPr>
          <w:p w14:paraId="3C22711E" w14:textId="77777777" w:rsidR="00ED2D34" w:rsidRPr="00191602" w:rsidRDefault="00ED2D34" w:rsidP="00ED2D34">
            <w:pPr>
              <w:spacing w:before="120" w:after="120"/>
              <w:rPr>
                <w:rFonts w:cs="Times New Roman"/>
                <w:sz w:val="24"/>
                <w:rtl/>
              </w:rPr>
            </w:pPr>
          </w:p>
        </w:tc>
      </w:tr>
      <w:tr w:rsidR="00ED2D34" w14:paraId="0C6F8631" w14:textId="77777777" w:rsidTr="00375B32">
        <w:tc>
          <w:tcPr>
            <w:tcW w:w="652" w:type="dxa"/>
          </w:tcPr>
          <w:p w14:paraId="5A216865" w14:textId="78B8451B" w:rsidR="00ED2D34" w:rsidRDefault="00ED2D34" w:rsidP="00ED2D34">
            <w:pPr>
              <w:spacing w:before="120" w:after="120" w:line="360" w:lineRule="auto"/>
              <w:jc w:val="center"/>
              <w:rPr>
                <w:rFonts w:cs="Times New Roman"/>
                <w:sz w:val="24"/>
                <w:rtl/>
                <w:lang w:bidi="fa-IR"/>
              </w:rPr>
            </w:pPr>
            <w:r>
              <w:rPr>
                <w:rFonts w:cs="Times New Roman" w:hint="cs"/>
                <w:sz w:val="24"/>
                <w:rtl/>
                <w:lang w:bidi="fa-IR"/>
              </w:rPr>
              <w:t>60</w:t>
            </w:r>
          </w:p>
        </w:tc>
        <w:tc>
          <w:tcPr>
            <w:tcW w:w="1350" w:type="dxa"/>
          </w:tcPr>
          <w:p w14:paraId="4EAEC9B3" w14:textId="127C7EF8" w:rsidR="00ED2D34" w:rsidRPr="00191602" w:rsidRDefault="00ED2D34" w:rsidP="00ED2D34">
            <w:pPr>
              <w:spacing w:before="120" w:after="120"/>
              <w:jc w:val="center"/>
              <w:rPr>
                <w:rFonts w:cs="Times New Roman"/>
                <w:sz w:val="24"/>
                <w:rtl/>
              </w:rPr>
            </w:pPr>
            <w:r>
              <w:rPr>
                <w:rFonts w:cs="Times New Roman" w:hint="cs"/>
                <w:sz w:val="24"/>
                <w:rtl/>
              </w:rPr>
              <w:t>اسفند 1401</w:t>
            </w:r>
          </w:p>
        </w:tc>
        <w:tc>
          <w:tcPr>
            <w:tcW w:w="2340" w:type="dxa"/>
          </w:tcPr>
          <w:p w14:paraId="227CBE28" w14:textId="4D1FB6C0" w:rsidR="00ED2D34" w:rsidRPr="00191602" w:rsidRDefault="00ED2D34" w:rsidP="00ED2D34">
            <w:pPr>
              <w:spacing w:before="120" w:after="120"/>
              <w:rPr>
                <w:rFonts w:cs="Times New Roman"/>
                <w:sz w:val="24"/>
                <w:rtl/>
              </w:rPr>
            </w:pPr>
            <w:r w:rsidRPr="00EC27D7">
              <w:rPr>
                <w:rFonts w:cs="Times New Roman"/>
                <w:sz w:val="24"/>
                <w:rtl/>
              </w:rPr>
              <w:t>کنگره تغذیه کودکان و نوجوانان</w:t>
            </w:r>
          </w:p>
        </w:tc>
        <w:tc>
          <w:tcPr>
            <w:tcW w:w="2870" w:type="dxa"/>
          </w:tcPr>
          <w:p w14:paraId="2697CE1D" w14:textId="77777777" w:rsidR="00ED2D34" w:rsidRPr="00191602" w:rsidRDefault="00ED2D34" w:rsidP="00ED2D34">
            <w:pPr>
              <w:spacing w:before="120" w:after="120" w:line="360" w:lineRule="auto"/>
              <w:rPr>
                <w:rFonts w:cs="Times New Roman"/>
                <w:sz w:val="24"/>
                <w:rtl/>
              </w:rPr>
            </w:pPr>
          </w:p>
        </w:tc>
        <w:tc>
          <w:tcPr>
            <w:tcW w:w="1804" w:type="dxa"/>
          </w:tcPr>
          <w:p w14:paraId="28CAF040" w14:textId="77777777" w:rsidR="00ED2D34" w:rsidRPr="00191602" w:rsidRDefault="00ED2D34" w:rsidP="00ED2D34">
            <w:pPr>
              <w:spacing w:before="120" w:after="120"/>
              <w:rPr>
                <w:rFonts w:cs="Times New Roman"/>
                <w:sz w:val="24"/>
                <w:rtl/>
              </w:rPr>
            </w:pPr>
          </w:p>
        </w:tc>
      </w:tr>
      <w:tr w:rsidR="00ED2D34" w14:paraId="49677FFA" w14:textId="77777777" w:rsidTr="00375B32">
        <w:tc>
          <w:tcPr>
            <w:tcW w:w="652" w:type="dxa"/>
          </w:tcPr>
          <w:p w14:paraId="03E81855" w14:textId="46105490" w:rsidR="00ED2D34" w:rsidRDefault="00ED2D34" w:rsidP="00ED2D34">
            <w:pPr>
              <w:spacing w:before="120" w:after="120" w:line="360" w:lineRule="auto"/>
              <w:jc w:val="center"/>
              <w:rPr>
                <w:rFonts w:cs="Times New Roman"/>
                <w:sz w:val="24"/>
                <w:rtl/>
                <w:lang w:bidi="fa-IR"/>
              </w:rPr>
            </w:pPr>
            <w:r>
              <w:rPr>
                <w:rFonts w:cs="Times New Roman" w:hint="cs"/>
                <w:sz w:val="24"/>
                <w:rtl/>
                <w:lang w:bidi="fa-IR"/>
              </w:rPr>
              <w:t>61</w:t>
            </w:r>
          </w:p>
        </w:tc>
        <w:tc>
          <w:tcPr>
            <w:tcW w:w="1350" w:type="dxa"/>
          </w:tcPr>
          <w:p w14:paraId="79FA1924" w14:textId="54B2C89A" w:rsidR="00ED2D34" w:rsidRPr="00191602" w:rsidRDefault="00ED2D34" w:rsidP="00ED2D34">
            <w:pPr>
              <w:spacing w:before="120" w:after="120"/>
              <w:jc w:val="center"/>
              <w:rPr>
                <w:rFonts w:cs="Times New Roman"/>
                <w:sz w:val="24"/>
                <w:rtl/>
              </w:rPr>
            </w:pPr>
            <w:r>
              <w:rPr>
                <w:rFonts w:cs="Times New Roman" w:hint="cs"/>
                <w:sz w:val="24"/>
                <w:rtl/>
              </w:rPr>
              <w:t>خرداد 1402</w:t>
            </w:r>
          </w:p>
        </w:tc>
        <w:tc>
          <w:tcPr>
            <w:tcW w:w="2340" w:type="dxa"/>
          </w:tcPr>
          <w:p w14:paraId="0AA376FD" w14:textId="69C6A884" w:rsidR="00ED2D34" w:rsidRPr="00191602" w:rsidRDefault="00ED2D34" w:rsidP="00ED2D34">
            <w:pPr>
              <w:spacing w:before="120" w:after="120"/>
              <w:rPr>
                <w:rFonts w:cs="Times New Roman"/>
                <w:sz w:val="24"/>
                <w:rtl/>
              </w:rPr>
            </w:pPr>
            <w:r w:rsidRPr="00A80F13">
              <w:rPr>
                <w:rFonts w:cs="Times New Roman"/>
                <w:sz w:val="24"/>
                <w:rtl/>
              </w:rPr>
              <w:t>اولین گردهمایی بین المللی و چهارمین گردهمایی ملی ایمنی بیمار</w:t>
            </w:r>
          </w:p>
        </w:tc>
        <w:tc>
          <w:tcPr>
            <w:tcW w:w="2870" w:type="dxa"/>
          </w:tcPr>
          <w:p w14:paraId="3C187398" w14:textId="77777777" w:rsidR="00ED2D34" w:rsidRPr="00191602" w:rsidRDefault="00ED2D34" w:rsidP="00ED2D34">
            <w:pPr>
              <w:spacing w:before="120" w:after="120" w:line="360" w:lineRule="auto"/>
              <w:rPr>
                <w:rFonts w:cs="Times New Roman"/>
                <w:sz w:val="24"/>
                <w:rtl/>
              </w:rPr>
            </w:pPr>
          </w:p>
        </w:tc>
        <w:tc>
          <w:tcPr>
            <w:tcW w:w="1804" w:type="dxa"/>
          </w:tcPr>
          <w:p w14:paraId="11176417" w14:textId="77777777" w:rsidR="00ED2D34" w:rsidRPr="00191602" w:rsidRDefault="00ED2D34" w:rsidP="00ED2D34">
            <w:pPr>
              <w:spacing w:before="120" w:after="120"/>
              <w:rPr>
                <w:rFonts w:cs="Times New Roman"/>
                <w:sz w:val="24"/>
                <w:rtl/>
              </w:rPr>
            </w:pPr>
          </w:p>
        </w:tc>
      </w:tr>
      <w:tr w:rsidR="00ED2D34" w14:paraId="24EF7A3B" w14:textId="77777777" w:rsidTr="00375B32">
        <w:tc>
          <w:tcPr>
            <w:tcW w:w="652" w:type="dxa"/>
          </w:tcPr>
          <w:p w14:paraId="5E398AB6" w14:textId="4E574401" w:rsidR="00ED2D34" w:rsidRDefault="00ED2D34" w:rsidP="00ED2D34">
            <w:pPr>
              <w:spacing w:before="120" w:after="120" w:line="360" w:lineRule="auto"/>
              <w:jc w:val="center"/>
              <w:rPr>
                <w:rFonts w:cs="Times New Roman"/>
                <w:sz w:val="24"/>
                <w:rtl/>
                <w:lang w:bidi="fa-IR"/>
              </w:rPr>
            </w:pPr>
            <w:r>
              <w:rPr>
                <w:rFonts w:cs="Times New Roman" w:hint="cs"/>
                <w:sz w:val="24"/>
                <w:rtl/>
                <w:lang w:bidi="fa-IR"/>
              </w:rPr>
              <w:t>62</w:t>
            </w:r>
          </w:p>
        </w:tc>
        <w:tc>
          <w:tcPr>
            <w:tcW w:w="1350" w:type="dxa"/>
          </w:tcPr>
          <w:p w14:paraId="608B4A92" w14:textId="053BB15D" w:rsidR="00ED2D34" w:rsidRPr="00191602" w:rsidRDefault="00ED2D34" w:rsidP="00ED2D34">
            <w:pPr>
              <w:spacing w:before="120" w:after="120"/>
              <w:jc w:val="center"/>
              <w:rPr>
                <w:rFonts w:cs="Times New Roman"/>
                <w:sz w:val="24"/>
                <w:rtl/>
              </w:rPr>
            </w:pPr>
            <w:r>
              <w:rPr>
                <w:rFonts w:cs="Times New Roman" w:hint="cs"/>
                <w:sz w:val="24"/>
                <w:rtl/>
              </w:rPr>
              <w:t>تیرماه 1402</w:t>
            </w:r>
          </w:p>
        </w:tc>
        <w:tc>
          <w:tcPr>
            <w:tcW w:w="2340" w:type="dxa"/>
          </w:tcPr>
          <w:p w14:paraId="5AB8B6CD" w14:textId="5E0FF55B" w:rsidR="00ED2D34" w:rsidRPr="00191602" w:rsidRDefault="00ED2D34" w:rsidP="00ED2D34">
            <w:pPr>
              <w:spacing w:before="120" w:after="120"/>
              <w:rPr>
                <w:rFonts w:cs="Times New Roman"/>
                <w:sz w:val="24"/>
                <w:rtl/>
              </w:rPr>
            </w:pPr>
            <w:r w:rsidRPr="00A80F13">
              <w:rPr>
                <w:rFonts w:cs="Times New Roman"/>
                <w:sz w:val="24"/>
                <w:rtl/>
              </w:rPr>
              <w:t>آلرژی های غذایی</w:t>
            </w:r>
          </w:p>
        </w:tc>
        <w:tc>
          <w:tcPr>
            <w:tcW w:w="2870" w:type="dxa"/>
          </w:tcPr>
          <w:p w14:paraId="7B49C8A9" w14:textId="77777777" w:rsidR="00ED2D34" w:rsidRPr="00191602" w:rsidRDefault="00ED2D34" w:rsidP="00ED2D34">
            <w:pPr>
              <w:spacing w:before="120" w:after="120" w:line="360" w:lineRule="auto"/>
              <w:rPr>
                <w:rFonts w:cs="Times New Roman"/>
                <w:sz w:val="24"/>
                <w:rtl/>
              </w:rPr>
            </w:pPr>
          </w:p>
        </w:tc>
        <w:tc>
          <w:tcPr>
            <w:tcW w:w="1804" w:type="dxa"/>
          </w:tcPr>
          <w:p w14:paraId="58A3F4B4" w14:textId="77777777" w:rsidR="00ED2D34" w:rsidRPr="00191602" w:rsidRDefault="00ED2D34" w:rsidP="00ED2D34">
            <w:pPr>
              <w:spacing w:before="120" w:after="120"/>
              <w:rPr>
                <w:rFonts w:cs="Times New Roman"/>
                <w:sz w:val="24"/>
                <w:rtl/>
              </w:rPr>
            </w:pPr>
          </w:p>
        </w:tc>
      </w:tr>
      <w:tr w:rsidR="00ED2D34" w14:paraId="10217492" w14:textId="77777777" w:rsidTr="00375B32">
        <w:tc>
          <w:tcPr>
            <w:tcW w:w="652" w:type="dxa"/>
          </w:tcPr>
          <w:p w14:paraId="08FAA330" w14:textId="0AED24E4" w:rsidR="00ED2D34" w:rsidRDefault="00ED2D34" w:rsidP="00ED2D34">
            <w:pPr>
              <w:spacing w:before="120" w:after="120" w:line="360" w:lineRule="auto"/>
              <w:jc w:val="center"/>
              <w:rPr>
                <w:rFonts w:cs="Times New Roman"/>
                <w:sz w:val="24"/>
                <w:rtl/>
                <w:lang w:bidi="fa-IR"/>
              </w:rPr>
            </w:pPr>
            <w:r>
              <w:rPr>
                <w:rFonts w:cs="Times New Roman" w:hint="cs"/>
                <w:sz w:val="24"/>
                <w:rtl/>
                <w:lang w:bidi="fa-IR"/>
              </w:rPr>
              <w:t>63</w:t>
            </w:r>
          </w:p>
        </w:tc>
        <w:tc>
          <w:tcPr>
            <w:tcW w:w="1350" w:type="dxa"/>
          </w:tcPr>
          <w:p w14:paraId="12532F2C" w14:textId="25448338" w:rsidR="00ED2D34" w:rsidRPr="00191602" w:rsidRDefault="00ED2D34" w:rsidP="00ED2D34">
            <w:pPr>
              <w:spacing w:before="120" w:after="120"/>
              <w:jc w:val="center"/>
              <w:rPr>
                <w:rFonts w:cs="Times New Roman"/>
                <w:sz w:val="24"/>
                <w:rtl/>
              </w:rPr>
            </w:pPr>
            <w:r>
              <w:rPr>
                <w:rFonts w:cs="Times New Roman" w:hint="cs"/>
                <w:sz w:val="24"/>
                <w:rtl/>
              </w:rPr>
              <w:t>شهریور 1403</w:t>
            </w:r>
          </w:p>
        </w:tc>
        <w:tc>
          <w:tcPr>
            <w:tcW w:w="2340" w:type="dxa"/>
          </w:tcPr>
          <w:p w14:paraId="1C457072" w14:textId="506AC90B" w:rsidR="00ED2D34" w:rsidRPr="00191602" w:rsidRDefault="00ED2D34" w:rsidP="00ED2D34">
            <w:pPr>
              <w:spacing w:before="120" w:after="120"/>
              <w:rPr>
                <w:rFonts w:cs="Times New Roman"/>
                <w:sz w:val="24"/>
                <w:rtl/>
              </w:rPr>
            </w:pPr>
            <w:r w:rsidRPr="00A80F13">
              <w:rPr>
                <w:rFonts w:cs="Times New Roman"/>
                <w:sz w:val="24"/>
                <w:rtl/>
              </w:rPr>
              <w:t>تازه های رشد و تغذیه در کودکان و نوزادان</w:t>
            </w:r>
          </w:p>
        </w:tc>
        <w:tc>
          <w:tcPr>
            <w:tcW w:w="2870" w:type="dxa"/>
          </w:tcPr>
          <w:p w14:paraId="2EF78781" w14:textId="77777777" w:rsidR="00ED2D34" w:rsidRPr="00191602" w:rsidRDefault="00ED2D34" w:rsidP="00ED2D34">
            <w:pPr>
              <w:spacing w:before="120" w:after="120" w:line="360" w:lineRule="auto"/>
              <w:rPr>
                <w:rFonts w:cs="Times New Roman"/>
                <w:sz w:val="24"/>
                <w:rtl/>
              </w:rPr>
            </w:pPr>
          </w:p>
        </w:tc>
        <w:tc>
          <w:tcPr>
            <w:tcW w:w="1804" w:type="dxa"/>
          </w:tcPr>
          <w:p w14:paraId="69161B47" w14:textId="77777777" w:rsidR="00ED2D34" w:rsidRPr="00191602" w:rsidRDefault="00ED2D34" w:rsidP="00ED2D34">
            <w:pPr>
              <w:spacing w:before="120" w:after="120"/>
              <w:rPr>
                <w:rFonts w:cs="Times New Roman"/>
                <w:sz w:val="24"/>
                <w:rtl/>
              </w:rPr>
            </w:pPr>
          </w:p>
        </w:tc>
      </w:tr>
      <w:tr w:rsidR="00ED2D34" w14:paraId="1A2A76AB" w14:textId="77777777" w:rsidTr="00375B32">
        <w:tc>
          <w:tcPr>
            <w:tcW w:w="652" w:type="dxa"/>
          </w:tcPr>
          <w:p w14:paraId="7E4DD6CB" w14:textId="73D86C01" w:rsidR="00ED2D34" w:rsidRDefault="00ED2D34" w:rsidP="00ED2D34">
            <w:pPr>
              <w:spacing w:before="120" w:after="120" w:line="360" w:lineRule="auto"/>
              <w:jc w:val="center"/>
              <w:rPr>
                <w:rFonts w:cs="Times New Roman"/>
                <w:sz w:val="24"/>
                <w:rtl/>
                <w:lang w:bidi="fa-IR"/>
              </w:rPr>
            </w:pPr>
            <w:r>
              <w:rPr>
                <w:rFonts w:cs="Times New Roman" w:hint="cs"/>
                <w:sz w:val="24"/>
                <w:rtl/>
                <w:lang w:bidi="fa-IR"/>
              </w:rPr>
              <w:t>64</w:t>
            </w:r>
          </w:p>
        </w:tc>
        <w:tc>
          <w:tcPr>
            <w:tcW w:w="1350" w:type="dxa"/>
          </w:tcPr>
          <w:p w14:paraId="0B362B73" w14:textId="2BAF92B3" w:rsidR="00ED2D34" w:rsidRPr="00191602" w:rsidRDefault="00ED2D34" w:rsidP="00ED2D34">
            <w:pPr>
              <w:spacing w:before="120" w:after="120"/>
              <w:jc w:val="center"/>
              <w:rPr>
                <w:rFonts w:cs="Times New Roman"/>
                <w:sz w:val="24"/>
                <w:rtl/>
              </w:rPr>
            </w:pPr>
            <w:r>
              <w:rPr>
                <w:rFonts w:cs="Times New Roman" w:hint="cs"/>
                <w:sz w:val="24"/>
                <w:rtl/>
              </w:rPr>
              <w:t>مهر 1402</w:t>
            </w:r>
          </w:p>
        </w:tc>
        <w:tc>
          <w:tcPr>
            <w:tcW w:w="2340" w:type="dxa"/>
          </w:tcPr>
          <w:p w14:paraId="382D9E70" w14:textId="099B9F7E" w:rsidR="00ED2D34" w:rsidRPr="00191602" w:rsidRDefault="00ED2D34" w:rsidP="00ED2D34">
            <w:pPr>
              <w:spacing w:before="120" w:after="120"/>
              <w:rPr>
                <w:rFonts w:cs="Times New Roman"/>
                <w:sz w:val="24"/>
                <w:rtl/>
              </w:rPr>
            </w:pPr>
            <w:r w:rsidRPr="00A80F13">
              <w:rPr>
                <w:rFonts w:cs="Times New Roman"/>
                <w:sz w:val="24"/>
                <w:rtl/>
              </w:rPr>
              <w:t>اولین کنگره ایمنی غذا و دارو</w:t>
            </w:r>
          </w:p>
        </w:tc>
        <w:tc>
          <w:tcPr>
            <w:tcW w:w="2870" w:type="dxa"/>
          </w:tcPr>
          <w:p w14:paraId="4924095A" w14:textId="77777777" w:rsidR="00ED2D34" w:rsidRPr="00191602" w:rsidRDefault="00ED2D34" w:rsidP="00ED2D34">
            <w:pPr>
              <w:spacing w:before="120" w:after="120" w:line="360" w:lineRule="auto"/>
              <w:rPr>
                <w:rFonts w:cs="Times New Roman"/>
                <w:sz w:val="24"/>
                <w:rtl/>
              </w:rPr>
            </w:pPr>
          </w:p>
        </w:tc>
        <w:tc>
          <w:tcPr>
            <w:tcW w:w="1804" w:type="dxa"/>
          </w:tcPr>
          <w:p w14:paraId="0687934C" w14:textId="77777777" w:rsidR="00ED2D34" w:rsidRPr="00191602" w:rsidRDefault="00ED2D34" w:rsidP="00ED2D34">
            <w:pPr>
              <w:spacing w:before="120" w:after="120"/>
              <w:rPr>
                <w:rFonts w:cs="Times New Roman"/>
                <w:sz w:val="24"/>
                <w:rtl/>
              </w:rPr>
            </w:pPr>
          </w:p>
        </w:tc>
      </w:tr>
    </w:tbl>
    <w:p w14:paraId="35346F4B" w14:textId="77777777" w:rsidR="00E04D51" w:rsidRDefault="00E04D51">
      <w:pPr>
        <w:bidi w:val="0"/>
        <w:spacing w:after="160" w:line="259" w:lineRule="auto"/>
        <w:rPr>
          <w:lang w:bidi="fa-IR"/>
        </w:rPr>
      </w:pPr>
    </w:p>
    <w:p w14:paraId="379E6A50" w14:textId="159D14AA" w:rsidR="00C553E1" w:rsidRDefault="00FC0773" w:rsidP="00C553E1">
      <w:pPr>
        <w:bidi w:val="0"/>
        <w:spacing w:after="160" w:line="259" w:lineRule="auto"/>
        <w:rPr>
          <w:rtl/>
          <w:lang w:bidi="fa-IR"/>
        </w:rPr>
      </w:pPr>
      <w:r>
        <w:rPr>
          <w:lang w:bidi="fa-IR"/>
        </w:rPr>
        <w:br w:type="column"/>
      </w:r>
    </w:p>
    <w:tbl>
      <w:tblPr>
        <w:tblW w:w="5120" w:type="pct"/>
        <w:tblInd w:w="-95" w:type="dxa"/>
        <w:tblBorders>
          <w:top w:val="single" w:sz="4" w:space="0" w:color="C0C0C0"/>
          <w:left w:val="single" w:sz="4" w:space="0" w:color="FFFFFF"/>
          <w:bottom w:val="single" w:sz="4" w:space="0" w:color="C0C0C0"/>
          <w:right w:val="single" w:sz="4" w:space="0" w:color="FFFFFF"/>
          <w:insideH w:val="single" w:sz="4" w:space="0" w:color="C0C0C0"/>
          <w:insideV w:val="single" w:sz="4" w:space="0" w:color="C0C0C0"/>
        </w:tblBorders>
        <w:tblLook w:val="01E0" w:firstRow="1" w:lastRow="1" w:firstColumn="1" w:lastColumn="1" w:noHBand="0" w:noVBand="0"/>
      </w:tblPr>
      <w:tblGrid>
        <w:gridCol w:w="9232"/>
      </w:tblGrid>
      <w:tr w:rsidR="008A4746" w:rsidRPr="00E4604A" w14:paraId="54C553D1" w14:textId="77777777" w:rsidTr="008A4746">
        <w:trPr>
          <w:trHeight w:val="602"/>
        </w:trPr>
        <w:tc>
          <w:tcPr>
            <w:tcW w:w="5000" w:type="pct"/>
            <w:tcBorders>
              <w:top w:val="single" w:sz="4" w:space="0" w:color="C0C0C0"/>
              <w:left w:val="single" w:sz="4" w:space="0" w:color="FFFFFF"/>
              <w:bottom w:val="single" w:sz="4" w:space="0" w:color="C0C0C0"/>
            </w:tcBorders>
            <w:shd w:val="clear" w:color="auto" w:fill="452AA6"/>
            <w:vAlign w:val="center"/>
          </w:tcPr>
          <w:p w14:paraId="53613F46" w14:textId="77777777" w:rsidR="008A4746" w:rsidRPr="00E4604A" w:rsidRDefault="008A4746" w:rsidP="009C1698">
            <w:pPr>
              <w:bidi w:val="0"/>
              <w:spacing w:before="120" w:after="120"/>
              <w:rPr>
                <w:rFonts w:ascii="Verdana" w:hAnsi="Verdana" w:cs="Arial"/>
                <w:b/>
                <w:bCs/>
                <w:color w:val="FFC000"/>
                <w:szCs w:val="20"/>
              </w:rPr>
            </w:pPr>
            <w:r>
              <w:rPr>
                <w:rFonts w:ascii="Verdana" w:hAnsi="Verdana" w:cs="Arial"/>
                <w:b/>
                <w:bCs/>
                <w:color w:val="FFC000"/>
                <w:sz w:val="22"/>
                <w:szCs w:val="22"/>
              </w:rPr>
              <w:t>Research and Educational Rewards</w:t>
            </w:r>
          </w:p>
        </w:tc>
      </w:tr>
    </w:tbl>
    <w:p w14:paraId="312D6EA4" w14:textId="77777777" w:rsidR="00E04D51" w:rsidRPr="00C50A27" w:rsidRDefault="00E04D51" w:rsidP="008A4746">
      <w:pPr>
        <w:rPr>
          <w:rFonts w:cs="Times New Roman"/>
          <w:sz w:val="24"/>
          <w:rtl/>
          <w:lang w:bidi="fa-IR"/>
        </w:rPr>
      </w:pPr>
    </w:p>
    <w:tbl>
      <w:tblPr>
        <w:tblStyle w:val="TableGrid"/>
        <w:bidiVisual/>
        <w:tblW w:w="0" w:type="auto"/>
        <w:tblLook w:val="04A0" w:firstRow="1" w:lastRow="0" w:firstColumn="1" w:lastColumn="0" w:noHBand="0" w:noVBand="1"/>
      </w:tblPr>
      <w:tblGrid>
        <w:gridCol w:w="800"/>
        <w:gridCol w:w="2372"/>
        <w:gridCol w:w="1530"/>
        <w:gridCol w:w="1890"/>
        <w:gridCol w:w="2424"/>
      </w:tblGrid>
      <w:tr w:rsidR="00C50A27" w:rsidRPr="00C50A27" w14:paraId="567A96D8" w14:textId="77777777" w:rsidTr="00C50A27">
        <w:tc>
          <w:tcPr>
            <w:tcW w:w="800" w:type="dxa"/>
            <w:vAlign w:val="center"/>
          </w:tcPr>
          <w:p w14:paraId="36FA4AC4" w14:textId="77777777" w:rsidR="00E04D51" w:rsidRPr="001B23CF" w:rsidRDefault="00E04D51" w:rsidP="00C50A27">
            <w:pPr>
              <w:spacing w:before="120" w:after="120"/>
              <w:jc w:val="center"/>
              <w:rPr>
                <w:rFonts w:cs="Times New Roman"/>
                <w:b/>
                <w:bCs/>
                <w:sz w:val="24"/>
              </w:rPr>
            </w:pPr>
            <w:r w:rsidRPr="00C50A27">
              <w:rPr>
                <w:rFonts w:cs="Times New Roman"/>
                <w:b/>
                <w:bCs/>
                <w:sz w:val="24"/>
                <w:rtl/>
              </w:rPr>
              <w:t>ردیف</w:t>
            </w:r>
            <w:r w:rsidRPr="001B23CF">
              <w:rPr>
                <w:rFonts w:cs="Times New Roman"/>
                <w:b/>
                <w:bCs/>
                <w:sz w:val="24"/>
              </w:rPr>
              <w:br/>
            </w:r>
          </w:p>
        </w:tc>
        <w:tc>
          <w:tcPr>
            <w:tcW w:w="2372" w:type="dxa"/>
            <w:vAlign w:val="center"/>
          </w:tcPr>
          <w:p w14:paraId="3B131C17" w14:textId="77777777" w:rsidR="00E04D51" w:rsidRPr="001B23CF" w:rsidRDefault="00E04D51" w:rsidP="00C50A27">
            <w:pPr>
              <w:spacing w:before="120" w:after="120"/>
              <w:rPr>
                <w:rFonts w:cs="Times New Roman"/>
                <w:b/>
                <w:bCs/>
                <w:sz w:val="24"/>
                <w:rtl/>
              </w:rPr>
            </w:pPr>
            <w:r w:rsidRPr="001B23CF">
              <w:rPr>
                <w:rFonts w:cs="Times New Roman"/>
                <w:b/>
                <w:bCs/>
                <w:sz w:val="24"/>
                <w:rtl/>
                <w:lang w:bidi="fa-IR"/>
              </w:rPr>
              <w:t>عنوان</w:t>
            </w:r>
          </w:p>
        </w:tc>
        <w:tc>
          <w:tcPr>
            <w:tcW w:w="1530" w:type="dxa"/>
            <w:vAlign w:val="center"/>
          </w:tcPr>
          <w:p w14:paraId="672984DB" w14:textId="77777777" w:rsidR="00E04D51" w:rsidRPr="001B23CF" w:rsidRDefault="00E04D51" w:rsidP="00C50A27">
            <w:pPr>
              <w:spacing w:before="120" w:after="120"/>
              <w:jc w:val="center"/>
              <w:rPr>
                <w:rFonts w:cs="Times New Roman"/>
                <w:b/>
                <w:bCs/>
                <w:sz w:val="24"/>
                <w:rtl/>
              </w:rPr>
            </w:pPr>
            <w:r w:rsidRPr="001B23CF">
              <w:rPr>
                <w:rFonts w:cs="Times New Roman"/>
                <w:b/>
                <w:bCs/>
                <w:sz w:val="24"/>
                <w:rtl/>
                <w:lang w:bidi="fa-IR"/>
              </w:rPr>
              <w:t>تاریخ</w:t>
            </w:r>
          </w:p>
        </w:tc>
        <w:tc>
          <w:tcPr>
            <w:tcW w:w="1890" w:type="dxa"/>
            <w:vAlign w:val="center"/>
          </w:tcPr>
          <w:p w14:paraId="3EDAB1FB" w14:textId="77777777" w:rsidR="00E04D51" w:rsidRPr="001B23CF" w:rsidRDefault="00E04D51" w:rsidP="00C50A27">
            <w:pPr>
              <w:spacing w:before="120" w:after="120"/>
              <w:rPr>
                <w:rFonts w:cs="Times New Roman"/>
                <w:b/>
                <w:bCs/>
                <w:sz w:val="24"/>
                <w:rtl/>
              </w:rPr>
            </w:pPr>
            <w:r w:rsidRPr="001B23CF">
              <w:rPr>
                <w:rFonts w:cs="Times New Roman"/>
                <w:b/>
                <w:bCs/>
                <w:sz w:val="24"/>
                <w:rtl/>
                <w:lang w:bidi="fa-IR"/>
              </w:rPr>
              <w:t>نوع</w:t>
            </w:r>
            <w:r w:rsidRPr="00C50A27">
              <w:rPr>
                <w:rFonts w:cs="Times New Roman"/>
                <w:b/>
                <w:bCs/>
                <w:sz w:val="24"/>
                <w:rtl/>
                <w:lang w:bidi="fa-IR"/>
              </w:rPr>
              <w:t xml:space="preserve"> جایزه</w:t>
            </w:r>
          </w:p>
        </w:tc>
        <w:tc>
          <w:tcPr>
            <w:tcW w:w="2424" w:type="dxa"/>
            <w:vAlign w:val="center"/>
          </w:tcPr>
          <w:p w14:paraId="66EABDA7" w14:textId="77777777" w:rsidR="00E04D51" w:rsidRPr="001B23CF" w:rsidRDefault="00E04D51" w:rsidP="00C50A27">
            <w:pPr>
              <w:spacing w:before="120" w:after="120"/>
              <w:rPr>
                <w:rFonts w:cs="Times New Roman"/>
                <w:b/>
                <w:bCs/>
                <w:sz w:val="24"/>
                <w:rtl/>
              </w:rPr>
            </w:pPr>
            <w:r w:rsidRPr="001B23CF">
              <w:rPr>
                <w:rFonts w:cs="Times New Roman"/>
                <w:b/>
                <w:bCs/>
                <w:sz w:val="24"/>
                <w:rtl/>
                <w:lang w:bidi="fa-IR"/>
              </w:rPr>
              <w:t>مرجع اهدا كننده</w:t>
            </w:r>
          </w:p>
        </w:tc>
      </w:tr>
      <w:tr w:rsidR="00C50A27" w:rsidRPr="00C50A27" w14:paraId="4DEE29BB" w14:textId="77777777" w:rsidTr="00C50A27">
        <w:tc>
          <w:tcPr>
            <w:tcW w:w="800" w:type="dxa"/>
          </w:tcPr>
          <w:p w14:paraId="37F9BAE1" w14:textId="77777777" w:rsidR="00E04D51" w:rsidRPr="00C50A27" w:rsidRDefault="00E04D51" w:rsidP="00C50A27">
            <w:pPr>
              <w:spacing w:before="120" w:after="120"/>
              <w:jc w:val="center"/>
              <w:rPr>
                <w:rFonts w:cs="Times New Roman"/>
                <w:b/>
                <w:bCs/>
                <w:sz w:val="24"/>
                <w:rtl/>
                <w:lang w:bidi="fa-IR"/>
              </w:rPr>
            </w:pPr>
            <w:r w:rsidRPr="00C50A27">
              <w:rPr>
                <w:rFonts w:cs="Times New Roman"/>
                <w:b/>
                <w:bCs/>
                <w:sz w:val="24"/>
                <w:rtl/>
                <w:lang w:bidi="fa-IR"/>
              </w:rPr>
              <w:t>1</w:t>
            </w:r>
          </w:p>
        </w:tc>
        <w:tc>
          <w:tcPr>
            <w:tcW w:w="2372" w:type="dxa"/>
          </w:tcPr>
          <w:p w14:paraId="02831E7C" w14:textId="77777777" w:rsidR="00E04D51" w:rsidRPr="00C50A27" w:rsidRDefault="00E04D51" w:rsidP="00C50A27">
            <w:pPr>
              <w:spacing w:before="120" w:after="120"/>
              <w:rPr>
                <w:rFonts w:cs="Times New Roman"/>
                <w:b/>
                <w:bCs/>
                <w:sz w:val="24"/>
                <w:rtl/>
              </w:rPr>
            </w:pPr>
            <w:r w:rsidRPr="001B23CF">
              <w:rPr>
                <w:rFonts w:cs="Times New Roman"/>
                <w:b/>
                <w:bCs/>
                <w:sz w:val="24"/>
                <w:rtl/>
                <w:lang w:bidi="fa-IR"/>
              </w:rPr>
              <w:t>استاد نمونه دانشگاه</w:t>
            </w:r>
          </w:p>
        </w:tc>
        <w:tc>
          <w:tcPr>
            <w:tcW w:w="1530" w:type="dxa"/>
          </w:tcPr>
          <w:p w14:paraId="7B353F3A" w14:textId="77777777" w:rsidR="00E04D51" w:rsidRPr="00C50A27" w:rsidRDefault="00E04D51" w:rsidP="00C50A27">
            <w:pPr>
              <w:spacing w:before="120" w:after="120"/>
              <w:jc w:val="center"/>
              <w:rPr>
                <w:rFonts w:cs="Times New Roman"/>
                <w:b/>
                <w:bCs/>
                <w:sz w:val="24"/>
                <w:rtl/>
                <w:lang w:bidi="fa-IR"/>
              </w:rPr>
            </w:pPr>
            <w:r w:rsidRPr="00C50A27">
              <w:rPr>
                <w:rFonts w:cs="Times New Roman"/>
                <w:b/>
                <w:bCs/>
                <w:sz w:val="24"/>
                <w:rtl/>
                <w:lang w:bidi="fa-IR"/>
              </w:rPr>
              <w:t>1385</w:t>
            </w:r>
          </w:p>
        </w:tc>
        <w:tc>
          <w:tcPr>
            <w:tcW w:w="1890" w:type="dxa"/>
          </w:tcPr>
          <w:p w14:paraId="44C79F84" w14:textId="77777777" w:rsidR="00E04D51" w:rsidRPr="00C50A27" w:rsidRDefault="00E04D51" w:rsidP="00C50A27">
            <w:pPr>
              <w:spacing w:before="120" w:after="120"/>
              <w:rPr>
                <w:rFonts w:cs="Times New Roman"/>
                <w:b/>
                <w:bCs/>
                <w:sz w:val="24"/>
                <w:rtl/>
              </w:rPr>
            </w:pPr>
            <w:r w:rsidRPr="001B23CF">
              <w:rPr>
                <w:rFonts w:cs="Times New Roman"/>
                <w:b/>
                <w:bCs/>
                <w:sz w:val="24"/>
                <w:rtl/>
                <w:lang w:bidi="fa-IR"/>
              </w:rPr>
              <w:t>لوح تقدير</w:t>
            </w:r>
          </w:p>
        </w:tc>
        <w:tc>
          <w:tcPr>
            <w:tcW w:w="2424" w:type="dxa"/>
          </w:tcPr>
          <w:p w14:paraId="393F56B5" w14:textId="77777777" w:rsidR="00E04D51" w:rsidRPr="00C50A27" w:rsidRDefault="00E04D51" w:rsidP="00C50A27">
            <w:pPr>
              <w:spacing w:before="120" w:after="120"/>
              <w:rPr>
                <w:rFonts w:cs="Times New Roman"/>
                <w:b/>
                <w:bCs/>
                <w:sz w:val="24"/>
                <w:rtl/>
                <w:lang w:bidi="fa-IR"/>
              </w:rPr>
            </w:pPr>
            <w:r w:rsidRPr="00C50A27">
              <w:rPr>
                <w:rFonts w:cs="Times New Roman"/>
                <w:b/>
                <w:bCs/>
                <w:sz w:val="24"/>
                <w:rtl/>
                <w:lang w:bidi="fa-IR"/>
              </w:rPr>
              <w:t>استاندار و رئیس دانشگاه</w:t>
            </w:r>
          </w:p>
        </w:tc>
      </w:tr>
      <w:tr w:rsidR="00C50A27" w:rsidRPr="00C50A27" w14:paraId="653B1983" w14:textId="77777777" w:rsidTr="00C50A27">
        <w:tc>
          <w:tcPr>
            <w:tcW w:w="800" w:type="dxa"/>
          </w:tcPr>
          <w:p w14:paraId="44C3CBD1" w14:textId="77777777" w:rsidR="00E04D51" w:rsidRPr="00C50A27" w:rsidRDefault="00E04D51" w:rsidP="00C50A27">
            <w:pPr>
              <w:spacing w:before="120" w:after="120"/>
              <w:jc w:val="center"/>
              <w:rPr>
                <w:rFonts w:cs="Times New Roman"/>
                <w:b/>
                <w:bCs/>
                <w:sz w:val="24"/>
                <w:rtl/>
                <w:lang w:bidi="fa-IR"/>
              </w:rPr>
            </w:pPr>
            <w:r w:rsidRPr="00C50A27">
              <w:rPr>
                <w:rFonts w:cs="Times New Roman"/>
                <w:b/>
                <w:bCs/>
                <w:sz w:val="24"/>
                <w:rtl/>
                <w:lang w:bidi="fa-IR"/>
              </w:rPr>
              <w:t>2</w:t>
            </w:r>
          </w:p>
        </w:tc>
        <w:tc>
          <w:tcPr>
            <w:tcW w:w="2372" w:type="dxa"/>
          </w:tcPr>
          <w:p w14:paraId="266EE572" w14:textId="77777777" w:rsidR="00E04D51" w:rsidRPr="00C50A27" w:rsidRDefault="00E04D51" w:rsidP="00C50A27">
            <w:pPr>
              <w:spacing w:before="120" w:after="120"/>
              <w:rPr>
                <w:rFonts w:cs="Times New Roman"/>
                <w:b/>
                <w:bCs/>
                <w:sz w:val="24"/>
                <w:rtl/>
              </w:rPr>
            </w:pPr>
            <w:r w:rsidRPr="00C50A27">
              <w:rPr>
                <w:rFonts w:cs="Times New Roman"/>
                <w:b/>
                <w:bCs/>
                <w:sz w:val="24"/>
                <w:rtl/>
                <w:lang w:bidi="fa-IR"/>
              </w:rPr>
              <w:t>استاد نمونه استانی</w:t>
            </w:r>
          </w:p>
        </w:tc>
        <w:tc>
          <w:tcPr>
            <w:tcW w:w="1530" w:type="dxa"/>
          </w:tcPr>
          <w:p w14:paraId="07651C10" w14:textId="77777777" w:rsidR="00E04D51" w:rsidRPr="00C50A27" w:rsidRDefault="00E04D51" w:rsidP="00C50A27">
            <w:pPr>
              <w:spacing w:before="120" w:after="120"/>
              <w:jc w:val="center"/>
              <w:rPr>
                <w:rFonts w:cs="Times New Roman"/>
                <w:b/>
                <w:bCs/>
                <w:sz w:val="24"/>
                <w:rtl/>
                <w:lang w:bidi="fa-IR"/>
              </w:rPr>
            </w:pPr>
            <w:r w:rsidRPr="00C50A27">
              <w:rPr>
                <w:rFonts w:cs="Times New Roman"/>
                <w:b/>
                <w:bCs/>
                <w:sz w:val="24"/>
                <w:rtl/>
                <w:lang w:bidi="fa-IR"/>
              </w:rPr>
              <w:t>1386</w:t>
            </w:r>
          </w:p>
        </w:tc>
        <w:tc>
          <w:tcPr>
            <w:tcW w:w="1890" w:type="dxa"/>
          </w:tcPr>
          <w:p w14:paraId="4CF23687" w14:textId="77777777" w:rsidR="00E04D51" w:rsidRPr="00C50A27" w:rsidRDefault="00E04D51" w:rsidP="00C50A27">
            <w:pPr>
              <w:spacing w:before="120" w:after="120"/>
              <w:rPr>
                <w:rFonts w:cs="Times New Roman"/>
                <w:b/>
                <w:bCs/>
                <w:sz w:val="24"/>
                <w:rtl/>
                <w:lang w:bidi="fa-IR"/>
              </w:rPr>
            </w:pPr>
            <w:r w:rsidRPr="001B23CF">
              <w:rPr>
                <w:rFonts w:cs="Times New Roman"/>
                <w:b/>
                <w:bCs/>
                <w:sz w:val="24"/>
                <w:rtl/>
                <w:lang w:bidi="fa-IR"/>
              </w:rPr>
              <w:t>لوح تقدير</w:t>
            </w:r>
          </w:p>
        </w:tc>
        <w:tc>
          <w:tcPr>
            <w:tcW w:w="2424" w:type="dxa"/>
          </w:tcPr>
          <w:p w14:paraId="0322B309" w14:textId="77777777" w:rsidR="00E04D51" w:rsidRPr="00C50A27" w:rsidRDefault="00E04D51" w:rsidP="00C50A27">
            <w:pPr>
              <w:spacing w:before="120" w:after="120"/>
              <w:rPr>
                <w:rFonts w:cs="Times New Roman"/>
                <w:b/>
                <w:bCs/>
                <w:sz w:val="24"/>
                <w:rtl/>
                <w:lang w:bidi="fa-IR"/>
              </w:rPr>
            </w:pPr>
            <w:r w:rsidRPr="00C50A27">
              <w:rPr>
                <w:rFonts w:cs="Times New Roman"/>
                <w:b/>
                <w:bCs/>
                <w:sz w:val="24"/>
                <w:rtl/>
                <w:lang w:bidi="fa-IR"/>
              </w:rPr>
              <w:t>وزیر بهداشت و درمان</w:t>
            </w:r>
          </w:p>
        </w:tc>
      </w:tr>
      <w:tr w:rsidR="00C50A27" w:rsidRPr="00C50A27" w14:paraId="7CFE3812" w14:textId="77777777" w:rsidTr="00C50A27">
        <w:tc>
          <w:tcPr>
            <w:tcW w:w="800" w:type="dxa"/>
          </w:tcPr>
          <w:p w14:paraId="274EAE1B" w14:textId="77777777" w:rsidR="00E04D51" w:rsidRPr="00C50A27" w:rsidRDefault="00E04D51" w:rsidP="00C50A27">
            <w:pPr>
              <w:spacing w:before="120" w:after="120"/>
              <w:jc w:val="center"/>
              <w:rPr>
                <w:rFonts w:cs="Times New Roman"/>
                <w:b/>
                <w:bCs/>
                <w:sz w:val="24"/>
                <w:rtl/>
                <w:lang w:bidi="fa-IR"/>
              </w:rPr>
            </w:pPr>
            <w:r w:rsidRPr="00C50A27">
              <w:rPr>
                <w:rFonts w:cs="Times New Roman"/>
                <w:b/>
                <w:bCs/>
                <w:sz w:val="24"/>
                <w:rtl/>
                <w:lang w:bidi="fa-IR"/>
              </w:rPr>
              <w:t>3</w:t>
            </w:r>
          </w:p>
        </w:tc>
        <w:tc>
          <w:tcPr>
            <w:tcW w:w="2372" w:type="dxa"/>
          </w:tcPr>
          <w:p w14:paraId="107A016D" w14:textId="77777777" w:rsidR="00E04D51" w:rsidRPr="00C50A27" w:rsidRDefault="00E04D51" w:rsidP="00C50A27">
            <w:pPr>
              <w:spacing w:before="120" w:after="120"/>
              <w:rPr>
                <w:rFonts w:cs="Times New Roman"/>
                <w:b/>
                <w:bCs/>
                <w:sz w:val="24"/>
                <w:rtl/>
              </w:rPr>
            </w:pPr>
            <w:r w:rsidRPr="00C50A27">
              <w:rPr>
                <w:rFonts w:cs="Times New Roman"/>
                <w:b/>
                <w:bCs/>
                <w:sz w:val="24"/>
                <w:rtl/>
                <w:lang w:bidi="fa-IR"/>
              </w:rPr>
              <w:t>استاد نمونه بسیجی</w:t>
            </w:r>
          </w:p>
        </w:tc>
        <w:tc>
          <w:tcPr>
            <w:tcW w:w="1530" w:type="dxa"/>
          </w:tcPr>
          <w:p w14:paraId="33956E3E" w14:textId="77777777" w:rsidR="00E04D51" w:rsidRPr="00C50A27" w:rsidRDefault="00E04D51" w:rsidP="00C50A27">
            <w:pPr>
              <w:spacing w:before="120" w:after="120"/>
              <w:jc w:val="center"/>
              <w:rPr>
                <w:rFonts w:cs="Times New Roman"/>
                <w:b/>
                <w:bCs/>
                <w:sz w:val="24"/>
                <w:rtl/>
                <w:lang w:bidi="fa-IR"/>
              </w:rPr>
            </w:pPr>
            <w:r w:rsidRPr="00C50A27">
              <w:rPr>
                <w:rFonts w:cs="Times New Roman"/>
                <w:b/>
                <w:bCs/>
                <w:sz w:val="24"/>
                <w:rtl/>
                <w:lang w:bidi="fa-IR"/>
              </w:rPr>
              <w:t>1386</w:t>
            </w:r>
          </w:p>
        </w:tc>
        <w:tc>
          <w:tcPr>
            <w:tcW w:w="1890" w:type="dxa"/>
          </w:tcPr>
          <w:p w14:paraId="06B30A7B" w14:textId="77777777" w:rsidR="00E04D51" w:rsidRPr="00C50A27" w:rsidRDefault="00E04D51" w:rsidP="00C50A27">
            <w:pPr>
              <w:spacing w:before="120" w:after="120"/>
              <w:rPr>
                <w:rFonts w:cs="Times New Roman"/>
                <w:b/>
                <w:bCs/>
                <w:sz w:val="24"/>
                <w:rtl/>
                <w:lang w:bidi="fa-IR"/>
              </w:rPr>
            </w:pPr>
            <w:r w:rsidRPr="001B23CF">
              <w:rPr>
                <w:rFonts w:cs="Times New Roman"/>
                <w:b/>
                <w:bCs/>
                <w:sz w:val="24"/>
                <w:rtl/>
                <w:lang w:bidi="fa-IR"/>
              </w:rPr>
              <w:t>لوح تقدير</w:t>
            </w:r>
            <w:r w:rsidRPr="00C50A27">
              <w:rPr>
                <w:rFonts w:cs="Times New Roman"/>
                <w:b/>
                <w:bCs/>
                <w:sz w:val="24"/>
                <w:rtl/>
                <w:lang w:bidi="fa-IR"/>
              </w:rPr>
              <w:t xml:space="preserve"> و تندیس</w:t>
            </w:r>
          </w:p>
        </w:tc>
        <w:tc>
          <w:tcPr>
            <w:tcW w:w="2424" w:type="dxa"/>
          </w:tcPr>
          <w:p w14:paraId="1DA5CEE0" w14:textId="77777777" w:rsidR="00E04D51" w:rsidRPr="00C50A27" w:rsidRDefault="00E04D51" w:rsidP="00C50A27">
            <w:pPr>
              <w:spacing w:before="120" w:after="120"/>
              <w:rPr>
                <w:rFonts w:cs="Times New Roman"/>
                <w:b/>
                <w:bCs/>
                <w:sz w:val="24"/>
                <w:rtl/>
                <w:lang w:bidi="fa-IR"/>
              </w:rPr>
            </w:pPr>
            <w:r w:rsidRPr="00C50A27">
              <w:rPr>
                <w:rFonts w:cs="Times New Roman"/>
                <w:b/>
                <w:bCs/>
                <w:sz w:val="24"/>
                <w:rtl/>
                <w:lang w:bidi="fa-IR"/>
              </w:rPr>
              <w:t>فرماندهی نیروی مقاومت بسیج</w:t>
            </w:r>
          </w:p>
        </w:tc>
      </w:tr>
      <w:tr w:rsidR="00C50A27" w:rsidRPr="00C50A27" w14:paraId="035383C7" w14:textId="77777777" w:rsidTr="00C50A27">
        <w:tc>
          <w:tcPr>
            <w:tcW w:w="800" w:type="dxa"/>
          </w:tcPr>
          <w:p w14:paraId="3FB9FC6E" w14:textId="77777777" w:rsidR="00E04D51" w:rsidRPr="00C50A27" w:rsidRDefault="00E04D51" w:rsidP="00C50A27">
            <w:pPr>
              <w:spacing w:before="120" w:after="120"/>
              <w:jc w:val="center"/>
              <w:rPr>
                <w:rFonts w:cs="Times New Roman"/>
                <w:b/>
                <w:bCs/>
                <w:sz w:val="24"/>
                <w:rtl/>
                <w:lang w:bidi="fa-IR"/>
              </w:rPr>
            </w:pPr>
            <w:r w:rsidRPr="00C50A27">
              <w:rPr>
                <w:rFonts w:cs="Times New Roman"/>
                <w:b/>
                <w:bCs/>
                <w:sz w:val="24"/>
                <w:rtl/>
                <w:lang w:bidi="fa-IR"/>
              </w:rPr>
              <w:t>4</w:t>
            </w:r>
          </w:p>
        </w:tc>
        <w:tc>
          <w:tcPr>
            <w:tcW w:w="2372" w:type="dxa"/>
          </w:tcPr>
          <w:p w14:paraId="5D15E565" w14:textId="77777777" w:rsidR="00E04D51" w:rsidRPr="00C50A27" w:rsidRDefault="00E04D51" w:rsidP="00C50A27">
            <w:pPr>
              <w:spacing w:before="120" w:after="120"/>
              <w:rPr>
                <w:rFonts w:cs="Times New Roman"/>
                <w:b/>
                <w:bCs/>
                <w:sz w:val="24"/>
                <w:rtl/>
              </w:rPr>
            </w:pPr>
            <w:r w:rsidRPr="001B23CF">
              <w:rPr>
                <w:rFonts w:cs="Times New Roman"/>
                <w:b/>
                <w:bCs/>
                <w:sz w:val="24"/>
                <w:rtl/>
                <w:lang w:bidi="fa-IR"/>
              </w:rPr>
              <w:t>مؤلف برتر جشنواره بانوان نام‌آور قزوين</w:t>
            </w:r>
          </w:p>
        </w:tc>
        <w:tc>
          <w:tcPr>
            <w:tcW w:w="1530" w:type="dxa"/>
          </w:tcPr>
          <w:p w14:paraId="2C0E40F0" w14:textId="77777777" w:rsidR="00E04D51" w:rsidRPr="00C50A27" w:rsidRDefault="00E04D51" w:rsidP="00C50A27">
            <w:pPr>
              <w:spacing w:before="120" w:after="120"/>
              <w:jc w:val="center"/>
              <w:rPr>
                <w:rFonts w:cs="Times New Roman"/>
                <w:b/>
                <w:bCs/>
                <w:sz w:val="24"/>
                <w:rtl/>
                <w:lang w:bidi="fa-IR"/>
              </w:rPr>
            </w:pPr>
            <w:r w:rsidRPr="00C50A27">
              <w:rPr>
                <w:rFonts w:cs="Times New Roman"/>
                <w:b/>
                <w:bCs/>
                <w:sz w:val="24"/>
                <w:rtl/>
                <w:lang w:bidi="fa-IR"/>
              </w:rPr>
              <w:t>1387</w:t>
            </w:r>
          </w:p>
        </w:tc>
        <w:tc>
          <w:tcPr>
            <w:tcW w:w="1890" w:type="dxa"/>
          </w:tcPr>
          <w:p w14:paraId="39DE0A95" w14:textId="77777777" w:rsidR="00E04D51" w:rsidRPr="00C50A27" w:rsidRDefault="00E04D51" w:rsidP="00C50A27">
            <w:pPr>
              <w:spacing w:before="120" w:after="120"/>
              <w:rPr>
                <w:rFonts w:cs="Times New Roman"/>
                <w:b/>
                <w:bCs/>
                <w:sz w:val="24"/>
                <w:rtl/>
                <w:lang w:bidi="fa-IR"/>
              </w:rPr>
            </w:pPr>
            <w:r w:rsidRPr="001B23CF">
              <w:rPr>
                <w:rFonts w:cs="Times New Roman"/>
                <w:b/>
                <w:bCs/>
                <w:sz w:val="24"/>
                <w:rtl/>
                <w:lang w:bidi="fa-IR"/>
              </w:rPr>
              <w:t>لوح تقدير</w:t>
            </w:r>
            <w:r w:rsidRPr="00C50A27">
              <w:rPr>
                <w:rFonts w:cs="Times New Roman"/>
                <w:b/>
                <w:bCs/>
                <w:sz w:val="24"/>
                <w:rtl/>
                <w:lang w:bidi="fa-IR"/>
              </w:rPr>
              <w:t xml:space="preserve"> و تندیس</w:t>
            </w:r>
          </w:p>
        </w:tc>
        <w:tc>
          <w:tcPr>
            <w:tcW w:w="2424" w:type="dxa"/>
          </w:tcPr>
          <w:p w14:paraId="1648D657" w14:textId="77777777" w:rsidR="00E04D51" w:rsidRPr="00C50A27" w:rsidRDefault="00E04D51" w:rsidP="00C50A27">
            <w:pPr>
              <w:spacing w:before="120" w:after="120"/>
              <w:rPr>
                <w:rFonts w:cs="Times New Roman"/>
                <w:b/>
                <w:bCs/>
                <w:sz w:val="24"/>
                <w:rtl/>
                <w:lang w:bidi="fa-IR"/>
              </w:rPr>
            </w:pPr>
            <w:r w:rsidRPr="00C50A27">
              <w:rPr>
                <w:rFonts w:cs="Times New Roman"/>
                <w:b/>
                <w:bCs/>
                <w:sz w:val="24"/>
                <w:rtl/>
                <w:lang w:bidi="fa-IR"/>
              </w:rPr>
              <w:t>وزیر کشورو رئیس دانشگاه</w:t>
            </w:r>
          </w:p>
        </w:tc>
      </w:tr>
      <w:tr w:rsidR="00C50A27" w:rsidRPr="00C50A27" w14:paraId="3ACF5D77" w14:textId="77777777" w:rsidTr="00C50A27">
        <w:tc>
          <w:tcPr>
            <w:tcW w:w="800" w:type="dxa"/>
          </w:tcPr>
          <w:p w14:paraId="35F3174D" w14:textId="77777777" w:rsidR="00E04D51" w:rsidRPr="00C50A27" w:rsidRDefault="00E04D51" w:rsidP="00C50A27">
            <w:pPr>
              <w:spacing w:before="120" w:after="120"/>
              <w:jc w:val="center"/>
              <w:rPr>
                <w:rFonts w:cs="Times New Roman"/>
                <w:b/>
                <w:bCs/>
                <w:sz w:val="24"/>
                <w:rtl/>
                <w:lang w:bidi="fa-IR"/>
              </w:rPr>
            </w:pPr>
            <w:r w:rsidRPr="00C50A27">
              <w:rPr>
                <w:rFonts w:cs="Times New Roman"/>
                <w:b/>
                <w:bCs/>
                <w:sz w:val="24"/>
                <w:rtl/>
                <w:lang w:bidi="fa-IR"/>
              </w:rPr>
              <w:t>5</w:t>
            </w:r>
          </w:p>
        </w:tc>
        <w:tc>
          <w:tcPr>
            <w:tcW w:w="2372" w:type="dxa"/>
          </w:tcPr>
          <w:p w14:paraId="49D1ACAE" w14:textId="77777777" w:rsidR="00E04D51" w:rsidRPr="00C50A27" w:rsidRDefault="00E04D51" w:rsidP="00C50A27">
            <w:pPr>
              <w:spacing w:before="120" w:after="120"/>
              <w:rPr>
                <w:rFonts w:cs="Times New Roman"/>
                <w:b/>
                <w:bCs/>
                <w:sz w:val="24"/>
                <w:rtl/>
              </w:rPr>
            </w:pPr>
            <w:r w:rsidRPr="001B23CF">
              <w:rPr>
                <w:rFonts w:cs="Times New Roman"/>
                <w:b/>
                <w:bCs/>
                <w:sz w:val="24"/>
                <w:rtl/>
                <w:lang w:bidi="fa-IR"/>
              </w:rPr>
              <w:t>بانو</w:t>
            </w:r>
            <w:r w:rsidR="00BD663C" w:rsidRPr="00C50A27">
              <w:rPr>
                <w:rFonts w:cs="Times New Roman"/>
                <w:b/>
                <w:bCs/>
                <w:sz w:val="24"/>
                <w:rtl/>
                <w:lang w:bidi="fa-IR"/>
              </w:rPr>
              <w:t>ی</w:t>
            </w:r>
            <w:r w:rsidRPr="001B23CF">
              <w:rPr>
                <w:rFonts w:cs="Times New Roman"/>
                <w:b/>
                <w:bCs/>
                <w:sz w:val="24"/>
                <w:rtl/>
                <w:lang w:bidi="fa-IR"/>
              </w:rPr>
              <w:t xml:space="preserve"> نخبه دانشگاه</w:t>
            </w:r>
          </w:p>
        </w:tc>
        <w:tc>
          <w:tcPr>
            <w:tcW w:w="1530" w:type="dxa"/>
          </w:tcPr>
          <w:p w14:paraId="0BDA798A" w14:textId="77777777" w:rsidR="00E04D51" w:rsidRPr="00C50A27" w:rsidRDefault="00E04D51" w:rsidP="00C50A27">
            <w:pPr>
              <w:spacing w:before="120" w:after="120"/>
              <w:jc w:val="center"/>
              <w:rPr>
                <w:rFonts w:cs="Times New Roman"/>
                <w:b/>
                <w:bCs/>
                <w:sz w:val="24"/>
                <w:rtl/>
                <w:lang w:bidi="fa-IR"/>
              </w:rPr>
            </w:pPr>
            <w:r w:rsidRPr="00C50A27">
              <w:rPr>
                <w:rFonts w:cs="Times New Roman"/>
                <w:b/>
                <w:bCs/>
                <w:sz w:val="24"/>
                <w:rtl/>
                <w:lang w:bidi="fa-IR"/>
              </w:rPr>
              <w:t>1388</w:t>
            </w:r>
          </w:p>
        </w:tc>
        <w:tc>
          <w:tcPr>
            <w:tcW w:w="1890" w:type="dxa"/>
          </w:tcPr>
          <w:p w14:paraId="57754CF1" w14:textId="77777777" w:rsidR="00E04D51" w:rsidRPr="00C50A27" w:rsidRDefault="00E04D51" w:rsidP="00C50A27">
            <w:pPr>
              <w:spacing w:before="120" w:after="120"/>
              <w:rPr>
                <w:rFonts w:cs="Times New Roman"/>
                <w:b/>
                <w:bCs/>
                <w:sz w:val="24"/>
                <w:rtl/>
                <w:lang w:bidi="fa-IR"/>
              </w:rPr>
            </w:pPr>
            <w:r w:rsidRPr="001B23CF">
              <w:rPr>
                <w:rFonts w:cs="Times New Roman"/>
                <w:b/>
                <w:bCs/>
                <w:sz w:val="24"/>
                <w:rtl/>
                <w:lang w:bidi="fa-IR"/>
              </w:rPr>
              <w:t>لوح تقدير</w:t>
            </w:r>
          </w:p>
        </w:tc>
        <w:tc>
          <w:tcPr>
            <w:tcW w:w="2424" w:type="dxa"/>
          </w:tcPr>
          <w:p w14:paraId="4A15A107" w14:textId="77777777" w:rsidR="00E04D51" w:rsidRPr="00C50A27" w:rsidRDefault="00E04D51" w:rsidP="00C50A27">
            <w:pPr>
              <w:spacing w:before="120" w:after="120"/>
              <w:rPr>
                <w:rFonts w:cs="Times New Roman"/>
                <w:b/>
                <w:bCs/>
                <w:sz w:val="24"/>
                <w:rtl/>
                <w:lang w:bidi="fa-IR"/>
              </w:rPr>
            </w:pPr>
            <w:r w:rsidRPr="00C50A27">
              <w:rPr>
                <w:rFonts w:cs="Times New Roman"/>
                <w:b/>
                <w:bCs/>
                <w:sz w:val="24"/>
                <w:rtl/>
                <w:lang w:bidi="fa-IR"/>
              </w:rPr>
              <w:t>رئیس دانشگاه</w:t>
            </w:r>
          </w:p>
        </w:tc>
      </w:tr>
      <w:tr w:rsidR="00C50A27" w:rsidRPr="00C50A27" w14:paraId="2956109E" w14:textId="77777777" w:rsidTr="00C50A27">
        <w:tc>
          <w:tcPr>
            <w:tcW w:w="800" w:type="dxa"/>
          </w:tcPr>
          <w:p w14:paraId="4041627E" w14:textId="77777777" w:rsidR="00E04D51" w:rsidRPr="00C50A27" w:rsidRDefault="00E04D51" w:rsidP="00C50A27">
            <w:pPr>
              <w:spacing w:before="120" w:after="120"/>
              <w:jc w:val="center"/>
              <w:rPr>
                <w:rFonts w:cs="Times New Roman"/>
                <w:b/>
                <w:bCs/>
                <w:sz w:val="24"/>
                <w:rtl/>
                <w:lang w:bidi="fa-IR"/>
              </w:rPr>
            </w:pPr>
            <w:r w:rsidRPr="00C50A27">
              <w:rPr>
                <w:rFonts w:cs="Times New Roman"/>
                <w:b/>
                <w:bCs/>
                <w:sz w:val="24"/>
                <w:rtl/>
                <w:lang w:bidi="fa-IR"/>
              </w:rPr>
              <w:t>6</w:t>
            </w:r>
          </w:p>
        </w:tc>
        <w:tc>
          <w:tcPr>
            <w:tcW w:w="2372" w:type="dxa"/>
          </w:tcPr>
          <w:p w14:paraId="276C4175" w14:textId="77777777" w:rsidR="00E04D51" w:rsidRPr="00C50A27" w:rsidRDefault="00E04D51" w:rsidP="00C50A27">
            <w:pPr>
              <w:spacing w:before="120" w:after="120"/>
              <w:rPr>
                <w:rFonts w:cs="Times New Roman"/>
                <w:b/>
                <w:bCs/>
                <w:sz w:val="24"/>
                <w:rtl/>
              </w:rPr>
            </w:pPr>
            <w:r w:rsidRPr="001B23CF">
              <w:rPr>
                <w:rFonts w:cs="Times New Roman"/>
                <w:b/>
                <w:bCs/>
                <w:sz w:val="24"/>
                <w:rtl/>
                <w:lang w:bidi="fa-IR"/>
              </w:rPr>
              <w:t>بانو</w:t>
            </w:r>
            <w:r w:rsidR="00BD663C" w:rsidRPr="00C50A27">
              <w:rPr>
                <w:rFonts w:cs="Times New Roman"/>
                <w:b/>
                <w:bCs/>
                <w:sz w:val="24"/>
                <w:rtl/>
                <w:lang w:bidi="fa-IR"/>
              </w:rPr>
              <w:t>ی</w:t>
            </w:r>
            <w:r w:rsidRPr="001B23CF">
              <w:rPr>
                <w:rFonts w:cs="Times New Roman"/>
                <w:b/>
                <w:bCs/>
                <w:sz w:val="24"/>
                <w:rtl/>
                <w:lang w:bidi="fa-IR"/>
              </w:rPr>
              <w:t xml:space="preserve"> ن</w:t>
            </w:r>
            <w:r w:rsidRPr="00C50A27">
              <w:rPr>
                <w:rFonts w:cs="Times New Roman"/>
                <w:b/>
                <w:bCs/>
                <w:sz w:val="24"/>
                <w:rtl/>
                <w:lang w:bidi="fa-IR"/>
              </w:rPr>
              <w:t>مون</w:t>
            </w:r>
            <w:r w:rsidRPr="001B23CF">
              <w:rPr>
                <w:rFonts w:cs="Times New Roman"/>
                <w:b/>
                <w:bCs/>
                <w:sz w:val="24"/>
                <w:rtl/>
                <w:lang w:bidi="fa-IR"/>
              </w:rPr>
              <w:t>ه دانشگاه</w:t>
            </w:r>
          </w:p>
        </w:tc>
        <w:tc>
          <w:tcPr>
            <w:tcW w:w="1530" w:type="dxa"/>
          </w:tcPr>
          <w:p w14:paraId="7F17FC7E" w14:textId="77777777" w:rsidR="00E04D51" w:rsidRPr="00C50A27" w:rsidRDefault="00E04D51" w:rsidP="00C50A27">
            <w:pPr>
              <w:spacing w:before="120" w:after="120"/>
              <w:jc w:val="center"/>
              <w:rPr>
                <w:rFonts w:cs="Times New Roman"/>
                <w:b/>
                <w:bCs/>
                <w:sz w:val="24"/>
                <w:rtl/>
                <w:lang w:bidi="fa-IR"/>
              </w:rPr>
            </w:pPr>
            <w:r w:rsidRPr="00C50A27">
              <w:rPr>
                <w:rFonts w:cs="Times New Roman"/>
                <w:b/>
                <w:bCs/>
                <w:sz w:val="24"/>
                <w:rtl/>
                <w:lang w:bidi="fa-IR"/>
              </w:rPr>
              <w:t>1388</w:t>
            </w:r>
          </w:p>
        </w:tc>
        <w:tc>
          <w:tcPr>
            <w:tcW w:w="1890" w:type="dxa"/>
          </w:tcPr>
          <w:p w14:paraId="563E698E" w14:textId="77777777" w:rsidR="00E04D51" w:rsidRPr="00C50A27" w:rsidRDefault="00E04D51" w:rsidP="00C50A27">
            <w:pPr>
              <w:spacing w:before="120" w:after="120"/>
              <w:rPr>
                <w:rFonts w:cs="Times New Roman"/>
                <w:b/>
                <w:bCs/>
                <w:sz w:val="24"/>
                <w:rtl/>
                <w:lang w:bidi="fa-IR"/>
              </w:rPr>
            </w:pPr>
            <w:r w:rsidRPr="001B23CF">
              <w:rPr>
                <w:rFonts w:cs="Times New Roman"/>
                <w:b/>
                <w:bCs/>
                <w:sz w:val="24"/>
                <w:rtl/>
                <w:lang w:bidi="fa-IR"/>
              </w:rPr>
              <w:t>لوح تقدير</w:t>
            </w:r>
          </w:p>
        </w:tc>
        <w:tc>
          <w:tcPr>
            <w:tcW w:w="2424" w:type="dxa"/>
          </w:tcPr>
          <w:p w14:paraId="33644920" w14:textId="77777777" w:rsidR="00E04D51" w:rsidRPr="00C50A27" w:rsidRDefault="00E04D51" w:rsidP="00C50A27">
            <w:pPr>
              <w:spacing w:before="120" w:after="120"/>
              <w:rPr>
                <w:rFonts w:cs="Times New Roman"/>
                <w:b/>
                <w:bCs/>
                <w:sz w:val="24"/>
                <w:rtl/>
                <w:lang w:bidi="fa-IR"/>
              </w:rPr>
            </w:pPr>
            <w:r w:rsidRPr="00C50A27">
              <w:rPr>
                <w:rFonts w:cs="Times New Roman"/>
                <w:b/>
                <w:bCs/>
                <w:sz w:val="24"/>
                <w:rtl/>
                <w:lang w:bidi="fa-IR"/>
              </w:rPr>
              <w:t>رئیس دانشگاه</w:t>
            </w:r>
          </w:p>
        </w:tc>
      </w:tr>
      <w:tr w:rsidR="00C50A27" w:rsidRPr="00C50A27" w14:paraId="3C99E894" w14:textId="77777777" w:rsidTr="00C50A27">
        <w:tc>
          <w:tcPr>
            <w:tcW w:w="800" w:type="dxa"/>
          </w:tcPr>
          <w:p w14:paraId="65C83585" w14:textId="77777777" w:rsidR="00E04D51" w:rsidRPr="00C50A27" w:rsidRDefault="00E04D51" w:rsidP="00C50A27">
            <w:pPr>
              <w:spacing w:before="120" w:after="120"/>
              <w:jc w:val="center"/>
              <w:rPr>
                <w:rFonts w:cs="Times New Roman"/>
                <w:b/>
                <w:bCs/>
                <w:sz w:val="24"/>
                <w:rtl/>
                <w:lang w:bidi="fa-IR"/>
              </w:rPr>
            </w:pPr>
            <w:r w:rsidRPr="00C50A27">
              <w:rPr>
                <w:rFonts w:cs="Times New Roman"/>
                <w:b/>
                <w:bCs/>
                <w:sz w:val="24"/>
                <w:rtl/>
                <w:lang w:bidi="fa-IR"/>
              </w:rPr>
              <w:t>7</w:t>
            </w:r>
          </w:p>
        </w:tc>
        <w:tc>
          <w:tcPr>
            <w:tcW w:w="2372" w:type="dxa"/>
          </w:tcPr>
          <w:p w14:paraId="4CBA0B07" w14:textId="77777777" w:rsidR="00E04D51" w:rsidRPr="00C50A27" w:rsidRDefault="00E04D51" w:rsidP="00C50A27">
            <w:pPr>
              <w:spacing w:before="120" w:after="120"/>
              <w:rPr>
                <w:rFonts w:cs="Times New Roman"/>
                <w:b/>
                <w:bCs/>
                <w:sz w:val="24"/>
                <w:rtl/>
              </w:rPr>
            </w:pPr>
            <w:r w:rsidRPr="001B23CF">
              <w:rPr>
                <w:rFonts w:cs="Times New Roman"/>
                <w:b/>
                <w:bCs/>
                <w:sz w:val="24"/>
                <w:rtl/>
                <w:lang w:bidi="fa-IR"/>
              </w:rPr>
              <w:t>ارائه برترين طرح كشوري در جشنواره شهيد مطهري</w:t>
            </w:r>
          </w:p>
        </w:tc>
        <w:tc>
          <w:tcPr>
            <w:tcW w:w="1530" w:type="dxa"/>
          </w:tcPr>
          <w:p w14:paraId="1845F1F9" w14:textId="77777777" w:rsidR="00E04D51" w:rsidRPr="00C50A27" w:rsidRDefault="00E04D51" w:rsidP="00C50A27">
            <w:pPr>
              <w:spacing w:before="120" w:after="120"/>
              <w:jc w:val="center"/>
              <w:rPr>
                <w:rFonts w:cs="Times New Roman"/>
                <w:b/>
                <w:bCs/>
                <w:sz w:val="24"/>
                <w:rtl/>
                <w:lang w:bidi="fa-IR"/>
              </w:rPr>
            </w:pPr>
            <w:r w:rsidRPr="00C50A27">
              <w:rPr>
                <w:rFonts w:cs="Times New Roman"/>
                <w:b/>
                <w:bCs/>
                <w:sz w:val="24"/>
                <w:rtl/>
                <w:lang w:bidi="fa-IR"/>
              </w:rPr>
              <w:t>1389</w:t>
            </w:r>
          </w:p>
        </w:tc>
        <w:tc>
          <w:tcPr>
            <w:tcW w:w="1890" w:type="dxa"/>
          </w:tcPr>
          <w:p w14:paraId="4E609C8C" w14:textId="77777777" w:rsidR="00E04D51" w:rsidRPr="00C50A27" w:rsidRDefault="00E04D51" w:rsidP="00C50A27">
            <w:pPr>
              <w:spacing w:before="120" w:after="120"/>
              <w:rPr>
                <w:rFonts w:cs="Times New Roman"/>
                <w:b/>
                <w:bCs/>
                <w:sz w:val="24"/>
                <w:rtl/>
                <w:lang w:bidi="fa-IR"/>
              </w:rPr>
            </w:pPr>
            <w:r w:rsidRPr="001B23CF">
              <w:rPr>
                <w:rFonts w:cs="Times New Roman"/>
                <w:b/>
                <w:bCs/>
                <w:sz w:val="24"/>
                <w:rtl/>
                <w:lang w:bidi="fa-IR"/>
              </w:rPr>
              <w:t>لوح تقدير</w:t>
            </w:r>
            <w:r w:rsidRPr="00C50A27">
              <w:rPr>
                <w:rFonts w:cs="Times New Roman"/>
                <w:b/>
                <w:bCs/>
                <w:sz w:val="24"/>
                <w:rtl/>
                <w:lang w:bidi="fa-IR"/>
              </w:rPr>
              <w:t xml:space="preserve"> و سکه</w:t>
            </w:r>
          </w:p>
        </w:tc>
        <w:tc>
          <w:tcPr>
            <w:tcW w:w="2424" w:type="dxa"/>
          </w:tcPr>
          <w:p w14:paraId="6B627E73" w14:textId="77777777" w:rsidR="00E04D51" w:rsidRPr="00C50A27" w:rsidRDefault="00E04D51" w:rsidP="00C50A27">
            <w:pPr>
              <w:spacing w:before="120" w:after="120"/>
              <w:rPr>
                <w:rFonts w:cs="Times New Roman"/>
                <w:b/>
                <w:bCs/>
                <w:sz w:val="24"/>
                <w:rtl/>
                <w:lang w:bidi="fa-IR"/>
              </w:rPr>
            </w:pPr>
            <w:r w:rsidRPr="00C50A27">
              <w:rPr>
                <w:rFonts w:cs="Times New Roman"/>
                <w:b/>
                <w:bCs/>
                <w:sz w:val="24"/>
                <w:rtl/>
                <w:lang w:bidi="fa-IR"/>
              </w:rPr>
              <w:t>وزیر بهداشت و درمان و رئیس دانشگاه</w:t>
            </w:r>
          </w:p>
        </w:tc>
      </w:tr>
      <w:tr w:rsidR="00E04D51" w:rsidRPr="00C50A27" w14:paraId="3C44BFB1" w14:textId="77777777" w:rsidTr="00C50A27">
        <w:tc>
          <w:tcPr>
            <w:tcW w:w="800" w:type="dxa"/>
          </w:tcPr>
          <w:p w14:paraId="777C57B2" w14:textId="77777777" w:rsidR="00E04D51" w:rsidRPr="00C50A27" w:rsidRDefault="00E04D51" w:rsidP="00C50A27">
            <w:pPr>
              <w:spacing w:before="120" w:after="120"/>
              <w:jc w:val="center"/>
              <w:rPr>
                <w:rFonts w:cs="Times New Roman"/>
                <w:b/>
                <w:bCs/>
                <w:sz w:val="24"/>
                <w:rtl/>
                <w:lang w:bidi="fa-IR"/>
              </w:rPr>
            </w:pPr>
            <w:r w:rsidRPr="00C50A27">
              <w:rPr>
                <w:rFonts w:cs="Times New Roman"/>
                <w:b/>
                <w:bCs/>
                <w:sz w:val="24"/>
                <w:rtl/>
                <w:lang w:bidi="fa-IR"/>
              </w:rPr>
              <w:t>8</w:t>
            </w:r>
          </w:p>
        </w:tc>
        <w:tc>
          <w:tcPr>
            <w:tcW w:w="2372" w:type="dxa"/>
          </w:tcPr>
          <w:p w14:paraId="783D3103" w14:textId="77777777" w:rsidR="00E04D51" w:rsidRPr="00C50A27" w:rsidRDefault="00E04D51" w:rsidP="00C50A27">
            <w:pPr>
              <w:spacing w:before="120" w:after="120"/>
              <w:rPr>
                <w:rFonts w:cs="Times New Roman"/>
                <w:b/>
                <w:bCs/>
                <w:sz w:val="24"/>
                <w:rtl/>
              </w:rPr>
            </w:pPr>
            <w:r w:rsidRPr="001B23CF">
              <w:rPr>
                <w:rFonts w:cs="Times New Roman"/>
                <w:b/>
                <w:bCs/>
                <w:sz w:val="24"/>
                <w:rtl/>
                <w:lang w:bidi="fa-IR"/>
              </w:rPr>
              <w:t>استاد نمونه دانشگاه</w:t>
            </w:r>
          </w:p>
        </w:tc>
        <w:tc>
          <w:tcPr>
            <w:tcW w:w="1530" w:type="dxa"/>
          </w:tcPr>
          <w:p w14:paraId="5E8E28EA" w14:textId="77777777" w:rsidR="00E04D51" w:rsidRPr="00C50A27" w:rsidRDefault="00E04D51" w:rsidP="00C50A27">
            <w:pPr>
              <w:spacing w:before="120" w:after="120"/>
              <w:jc w:val="center"/>
              <w:rPr>
                <w:rFonts w:cs="Times New Roman"/>
                <w:b/>
                <w:bCs/>
                <w:sz w:val="24"/>
                <w:rtl/>
                <w:lang w:bidi="fa-IR"/>
              </w:rPr>
            </w:pPr>
            <w:r w:rsidRPr="00C50A27">
              <w:rPr>
                <w:rFonts w:cs="Times New Roman"/>
                <w:b/>
                <w:bCs/>
                <w:sz w:val="24"/>
                <w:rtl/>
                <w:lang w:bidi="fa-IR"/>
              </w:rPr>
              <w:t>1389</w:t>
            </w:r>
          </w:p>
        </w:tc>
        <w:tc>
          <w:tcPr>
            <w:tcW w:w="1890" w:type="dxa"/>
          </w:tcPr>
          <w:p w14:paraId="0EC47759" w14:textId="77777777" w:rsidR="00E04D51" w:rsidRPr="00C50A27" w:rsidRDefault="00E04D51" w:rsidP="00C50A27">
            <w:pPr>
              <w:spacing w:before="120" w:after="120"/>
              <w:rPr>
                <w:rFonts w:cs="Times New Roman"/>
                <w:b/>
                <w:bCs/>
                <w:sz w:val="24"/>
                <w:rtl/>
                <w:lang w:bidi="fa-IR"/>
              </w:rPr>
            </w:pPr>
            <w:r w:rsidRPr="001B23CF">
              <w:rPr>
                <w:rFonts w:cs="Times New Roman"/>
                <w:b/>
                <w:bCs/>
                <w:sz w:val="24"/>
                <w:rtl/>
                <w:lang w:bidi="fa-IR"/>
              </w:rPr>
              <w:t>لوح تقدير</w:t>
            </w:r>
          </w:p>
        </w:tc>
        <w:tc>
          <w:tcPr>
            <w:tcW w:w="2424" w:type="dxa"/>
          </w:tcPr>
          <w:p w14:paraId="222338BF" w14:textId="77777777" w:rsidR="00E04D51" w:rsidRPr="00C50A27" w:rsidRDefault="00E04D51" w:rsidP="00C50A27">
            <w:pPr>
              <w:spacing w:before="120" w:after="120"/>
              <w:rPr>
                <w:rFonts w:cs="Times New Roman"/>
                <w:b/>
                <w:bCs/>
                <w:sz w:val="24"/>
                <w:rtl/>
                <w:lang w:bidi="fa-IR"/>
              </w:rPr>
            </w:pPr>
            <w:r w:rsidRPr="00C50A27">
              <w:rPr>
                <w:rFonts w:cs="Times New Roman"/>
                <w:b/>
                <w:bCs/>
                <w:sz w:val="24"/>
                <w:rtl/>
                <w:lang w:bidi="fa-IR"/>
              </w:rPr>
              <w:t>رئیس دانشگاه</w:t>
            </w:r>
          </w:p>
        </w:tc>
      </w:tr>
      <w:tr w:rsidR="00E04D51" w:rsidRPr="00C50A27" w14:paraId="62B7D2A3" w14:textId="77777777" w:rsidTr="00C50A27">
        <w:tc>
          <w:tcPr>
            <w:tcW w:w="800" w:type="dxa"/>
          </w:tcPr>
          <w:p w14:paraId="347ACE01" w14:textId="77777777" w:rsidR="00E04D51" w:rsidRPr="00C50A27" w:rsidRDefault="00E04D51" w:rsidP="00C50A27">
            <w:pPr>
              <w:spacing w:before="120" w:after="120"/>
              <w:jc w:val="center"/>
              <w:rPr>
                <w:rFonts w:cs="Times New Roman"/>
                <w:b/>
                <w:bCs/>
                <w:sz w:val="24"/>
                <w:rtl/>
                <w:lang w:bidi="fa-IR"/>
              </w:rPr>
            </w:pPr>
            <w:r w:rsidRPr="00C50A27">
              <w:rPr>
                <w:rFonts w:cs="Times New Roman"/>
                <w:b/>
                <w:bCs/>
                <w:sz w:val="24"/>
                <w:rtl/>
                <w:lang w:bidi="fa-IR"/>
              </w:rPr>
              <w:t>9</w:t>
            </w:r>
          </w:p>
        </w:tc>
        <w:tc>
          <w:tcPr>
            <w:tcW w:w="2372" w:type="dxa"/>
          </w:tcPr>
          <w:p w14:paraId="663DDAFF" w14:textId="77777777" w:rsidR="00E04D51" w:rsidRPr="00C50A27" w:rsidRDefault="00E04D51" w:rsidP="00C50A27">
            <w:pPr>
              <w:spacing w:before="120" w:after="120"/>
              <w:rPr>
                <w:rFonts w:cs="Times New Roman"/>
                <w:b/>
                <w:bCs/>
                <w:sz w:val="24"/>
                <w:rtl/>
                <w:lang w:bidi="fa-IR"/>
              </w:rPr>
            </w:pPr>
            <w:r w:rsidRPr="001B23CF">
              <w:rPr>
                <w:rFonts w:cs="Times New Roman"/>
                <w:b/>
                <w:bCs/>
                <w:sz w:val="24"/>
                <w:rtl/>
                <w:lang w:bidi="fa-IR"/>
              </w:rPr>
              <w:t>برگزیده عفاف و حجاب</w:t>
            </w:r>
          </w:p>
        </w:tc>
        <w:tc>
          <w:tcPr>
            <w:tcW w:w="1530" w:type="dxa"/>
          </w:tcPr>
          <w:p w14:paraId="6E075248" w14:textId="77777777" w:rsidR="00E04D51" w:rsidRPr="00C50A27" w:rsidRDefault="00E04D51" w:rsidP="00C50A27">
            <w:pPr>
              <w:spacing w:before="120" w:after="120"/>
              <w:jc w:val="center"/>
              <w:rPr>
                <w:rFonts w:cs="Times New Roman"/>
                <w:b/>
                <w:bCs/>
                <w:sz w:val="24"/>
                <w:rtl/>
                <w:lang w:bidi="fa-IR"/>
              </w:rPr>
            </w:pPr>
            <w:r w:rsidRPr="00C50A27">
              <w:rPr>
                <w:rFonts w:cs="Times New Roman"/>
                <w:b/>
                <w:bCs/>
                <w:sz w:val="24"/>
                <w:rtl/>
                <w:lang w:bidi="fa-IR"/>
              </w:rPr>
              <w:t>1390</w:t>
            </w:r>
          </w:p>
        </w:tc>
        <w:tc>
          <w:tcPr>
            <w:tcW w:w="1890" w:type="dxa"/>
          </w:tcPr>
          <w:p w14:paraId="29EC98B5" w14:textId="77777777" w:rsidR="00E04D51" w:rsidRPr="00C50A27" w:rsidRDefault="00E04D51" w:rsidP="00C50A27">
            <w:pPr>
              <w:spacing w:before="120" w:after="120"/>
              <w:rPr>
                <w:rFonts w:cs="Times New Roman"/>
                <w:b/>
                <w:bCs/>
                <w:sz w:val="24"/>
                <w:rtl/>
                <w:lang w:bidi="fa-IR"/>
              </w:rPr>
            </w:pPr>
            <w:r w:rsidRPr="001B23CF">
              <w:rPr>
                <w:rFonts w:cs="Times New Roman"/>
                <w:b/>
                <w:bCs/>
                <w:sz w:val="24"/>
                <w:rtl/>
                <w:lang w:bidi="fa-IR"/>
              </w:rPr>
              <w:t>لوح تقدير</w:t>
            </w:r>
          </w:p>
        </w:tc>
        <w:tc>
          <w:tcPr>
            <w:tcW w:w="2424" w:type="dxa"/>
          </w:tcPr>
          <w:p w14:paraId="74AB17AA" w14:textId="77777777" w:rsidR="00E04D51" w:rsidRPr="00C50A27" w:rsidRDefault="00E04D51" w:rsidP="00C50A27">
            <w:pPr>
              <w:spacing w:before="120" w:after="120"/>
              <w:rPr>
                <w:rFonts w:cs="Times New Roman"/>
                <w:b/>
                <w:bCs/>
                <w:sz w:val="24"/>
                <w:rtl/>
                <w:lang w:bidi="fa-IR"/>
              </w:rPr>
            </w:pPr>
            <w:r w:rsidRPr="00C50A27">
              <w:rPr>
                <w:rFonts w:cs="Times New Roman"/>
                <w:b/>
                <w:bCs/>
                <w:sz w:val="24"/>
                <w:rtl/>
                <w:lang w:bidi="fa-IR"/>
              </w:rPr>
              <w:t>رئیس بیمارستان</w:t>
            </w:r>
          </w:p>
        </w:tc>
      </w:tr>
      <w:tr w:rsidR="00E04D51" w:rsidRPr="00C50A27" w14:paraId="71196F7A" w14:textId="77777777" w:rsidTr="00C50A27">
        <w:tc>
          <w:tcPr>
            <w:tcW w:w="800" w:type="dxa"/>
          </w:tcPr>
          <w:p w14:paraId="4118970C" w14:textId="77777777" w:rsidR="00E04D51" w:rsidRPr="00C50A27" w:rsidRDefault="00E04D51" w:rsidP="00C50A27">
            <w:pPr>
              <w:spacing w:before="120" w:after="120"/>
              <w:jc w:val="center"/>
              <w:rPr>
                <w:rFonts w:cs="Times New Roman"/>
                <w:b/>
                <w:bCs/>
                <w:sz w:val="24"/>
                <w:rtl/>
                <w:lang w:bidi="fa-IR"/>
              </w:rPr>
            </w:pPr>
            <w:r w:rsidRPr="00C50A27">
              <w:rPr>
                <w:rFonts w:cs="Times New Roman"/>
                <w:b/>
                <w:bCs/>
                <w:sz w:val="24"/>
                <w:rtl/>
                <w:lang w:bidi="fa-IR"/>
              </w:rPr>
              <w:t>10</w:t>
            </w:r>
          </w:p>
        </w:tc>
        <w:tc>
          <w:tcPr>
            <w:tcW w:w="2372" w:type="dxa"/>
          </w:tcPr>
          <w:p w14:paraId="67678D69" w14:textId="77777777" w:rsidR="00E04D51" w:rsidRPr="00C50A27" w:rsidRDefault="00BD663C" w:rsidP="00C50A27">
            <w:pPr>
              <w:spacing w:before="120" w:after="120"/>
              <w:rPr>
                <w:rFonts w:cs="Times New Roman"/>
                <w:b/>
                <w:bCs/>
                <w:sz w:val="24"/>
                <w:rtl/>
                <w:lang w:bidi="fa-IR"/>
              </w:rPr>
            </w:pPr>
            <w:r w:rsidRPr="00C50A27">
              <w:rPr>
                <w:rFonts w:cs="Times New Roman"/>
                <w:b/>
                <w:bCs/>
                <w:sz w:val="24"/>
                <w:rtl/>
                <w:lang w:bidi="fa-IR"/>
              </w:rPr>
              <w:t>فعال نمونه عرصه سلامت</w:t>
            </w:r>
          </w:p>
        </w:tc>
        <w:tc>
          <w:tcPr>
            <w:tcW w:w="1530" w:type="dxa"/>
          </w:tcPr>
          <w:p w14:paraId="0AA8DE1F" w14:textId="77777777" w:rsidR="00E04D51" w:rsidRPr="00C50A27" w:rsidRDefault="00BD663C" w:rsidP="00C50A27">
            <w:pPr>
              <w:spacing w:before="120" w:after="120"/>
              <w:jc w:val="center"/>
              <w:rPr>
                <w:rFonts w:cs="Times New Roman"/>
                <w:b/>
                <w:bCs/>
                <w:sz w:val="24"/>
                <w:rtl/>
                <w:lang w:bidi="fa-IR"/>
              </w:rPr>
            </w:pPr>
            <w:r w:rsidRPr="00C50A27">
              <w:rPr>
                <w:rFonts w:cs="Times New Roman"/>
                <w:b/>
                <w:bCs/>
                <w:sz w:val="24"/>
                <w:rtl/>
                <w:lang w:bidi="fa-IR"/>
              </w:rPr>
              <w:t>1391</w:t>
            </w:r>
          </w:p>
        </w:tc>
        <w:tc>
          <w:tcPr>
            <w:tcW w:w="1890" w:type="dxa"/>
          </w:tcPr>
          <w:p w14:paraId="0B5E1119" w14:textId="77777777" w:rsidR="00E04D51" w:rsidRPr="00C50A27" w:rsidRDefault="00BD663C" w:rsidP="00C50A27">
            <w:pPr>
              <w:spacing w:before="120" w:after="120"/>
              <w:rPr>
                <w:rFonts w:cs="Times New Roman"/>
                <w:b/>
                <w:bCs/>
                <w:sz w:val="24"/>
                <w:rtl/>
                <w:lang w:bidi="fa-IR"/>
              </w:rPr>
            </w:pPr>
            <w:r w:rsidRPr="00C50A27">
              <w:rPr>
                <w:rFonts w:cs="Times New Roman"/>
                <w:b/>
                <w:bCs/>
                <w:sz w:val="24"/>
                <w:rtl/>
                <w:lang w:bidi="fa-IR"/>
              </w:rPr>
              <w:t>لوح تقدیر</w:t>
            </w:r>
          </w:p>
        </w:tc>
        <w:tc>
          <w:tcPr>
            <w:tcW w:w="2424" w:type="dxa"/>
          </w:tcPr>
          <w:p w14:paraId="32C2AAA6" w14:textId="77777777" w:rsidR="00E04D51" w:rsidRPr="00C50A27" w:rsidRDefault="00BD663C" w:rsidP="00C50A27">
            <w:pPr>
              <w:spacing w:before="120" w:after="120"/>
              <w:rPr>
                <w:rFonts w:cs="Times New Roman"/>
                <w:b/>
                <w:bCs/>
                <w:sz w:val="24"/>
                <w:rtl/>
                <w:lang w:bidi="fa-IR"/>
              </w:rPr>
            </w:pPr>
            <w:r w:rsidRPr="00C50A27">
              <w:rPr>
                <w:rFonts w:cs="Times New Roman"/>
                <w:b/>
                <w:bCs/>
                <w:sz w:val="24"/>
                <w:rtl/>
                <w:lang w:bidi="fa-IR"/>
              </w:rPr>
              <w:t>رئیس دانشگاه</w:t>
            </w:r>
          </w:p>
        </w:tc>
      </w:tr>
      <w:tr w:rsidR="00986E1E" w:rsidRPr="00C50A27" w14:paraId="1EE7EF38" w14:textId="77777777" w:rsidTr="00C50A27">
        <w:tc>
          <w:tcPr>
            <w:tcW w:w="800" w:type="dxa"/>
          </w:tcPr>
          <w:p w14:paraId="77D69EF7" w14:textId="77777777" w:rsidR="00986E1E" w:rsidRPr="00C50A27" w:rsidRDefault="00986E1E" w:rsidP="00C50A27">
            <w:pPr>
              <w:spacing w:before="120" w:after="120"/>
              <w:jc w:val="center"/>
              <w:rPr>
                <w:rFonts w:cs="Times New Roman"/>
                <w:b/>
                <w:bCs/>
                <w:sz w:val="24"/>
                <w:rtl/>
                <w:lang w:bidi="fa-IR"/>
              </w:rPr>
            </w:pPr>
            <w:r>
              <w:rPr>
                <w:rFonts w:cs="Times New Roman" w:hint="cs"/>
                <w:b/>
                <w:bCs/>
                <w:sz w:val="24"/>
                <w:rtl/>
                <w:lang w:bidi="fa-IR"/>
              </w:rPr>
              <w:t>11</w:t>
            </w:r>
          </w:p>
        </w:tc>
        <w:tc>
          <w:tcPr>
            <w:tcW w:w="2372" w:type="dxa"/>
          </w:tcPr>
          <w:p w14:paraId="7F9D6F79" w14:textId="77777777" w:rsidR="00986E1E" w:rsidRPr="00C50A27" w:rsidRDefault="00986E1E" w:rsidP="00C50A27">
            <w:pPr>
              <w:spacing w:before="120" w:after="120"/>
              <w:rPr>
                <w:rFonts w:cs="Times New Roman"/>
                <w:b/>
                <w:bCs/>
                <w:sz w:val="24"/>
                <w:rtl/>
                <w:lang w:bidi="fa-IR"/>
              </w:rPr>
            </w:pPr>
            <w:r>
              <w:rPr>
                <w:rFonts w:cs="Times New Roman" w:hint="cs"/>
                <w:b/>
                <w:bCs/>
                <w:sz w:val="24"/>
                <w:rtl/>
                <w:lang w:bidi="fa-IR"/>
              </w:rPr>
              <w:t xml:space="preserve">پژوهشگر فعال </w:t>
            </w:r>
          </w:p>
        </w:tc>
        <w:tc>
          <w:tcPr>
            <w:tcW w:w="1530" w:type="dxa"/>
          </w:tcPr>
          <w:p w14:paraId="55CA7E00" w14:textId="77777777" w:rsidR="00986E1E" w:rsidRPr="00C50A27" w:rsidRDefault="00986E1E" w:rsidP="00C50A27">
            <w:pPr>
              <w:spacing w:before="120" w:after="120"/>
              <w:jc w:val="center"/>
              <w:rPr>
                <w:rFonts w:cs="Times New Roman"/>
                <w:b/>
                <w:bCs/>
                <w:sz w:val="24"/>
                <w:rtl/>
                <w:lang w:bidi="fa-IR"/>
              </w:rPr>
            </w:pPr>
            <w:r>
              <w:rPr>
                <w:rFonts w:cs="Times New Roman" w:hint="cs"/>
                <w:b/>
                <w:bCs/>
                <w:sz w:val="24"/>
                <w:rtl/>
                <w:lang w:bidi="fa-IR"/>
              </w:rPr>
              <w:t>1393</w:t>
            </w:r>
          </w:p>
        </w:tc>
        <w:tc>
          <w:tcPr>
            <w:tcW w:w="1890" w:type="dxa"/>
          </w:tcPr>
          <w:p w14:paraId="5450A861" w14:textId="77777777" w:rsidR="00986E1E" w:rsidRPr="00C50A27" w:rsidRDefault="00986E1E" w:rsidP="00C50A27">
            <w:pPr>
              <w:spacing w:before="120" w:after="120"/>
              <w:rPr>
                <w:rFonts w:cs="Times New Roman"/>
                <w:b/>
                <w:bCs/>
                <w:sz w:val="24"/>
                <w:rtl/>
                <w:lang w:bidi="fa-IR"/>
              </w:rPr>
            </w:pPr>
            <w:r>
              <w:rPr>
                <w:rFonts w:cs="Times New Roman" w:hint="cs"/>
                <w:b/>
                <w:bCs/>
                <w:sz w:val="24"/>
                <w:rtl/>
                <w:lang w:bidi="fa-IR"/>
              </w:rPr>
              <w:t>لوح تقدیر</w:t>
            </w:r>
          </w:p>
        </w:tc>
        <w:tc>
          <w:tcPr>
            <w:tcW w:w="2424" w:type="dxa"/>
          </w:tcPr>
          <w:p w14:paraId="35587E09" w14:textId="77777777" w:rsidR="00986E1E" w:rsidRPr="00C50A27" w:rsidRDefault="00986E1E" w:rsidP="00C50A27">
            <w:pPr>
              <w:spacing w:before="120" w:after="120"/>
              <w:rPr>
                <w:rFonts w:cs="Times New Roman"/>
                <w:b/>
                <w:bCs/>
                <w:sz w:val="24"/>
                <w:rtl/>
                <w:lang w:bidi="fa-IR"/>
              </w:rPr>
            </w:pPr>
            <w:r>
              <w:rPr>
                <w:rFonts w:cs="Times New Roman" w:hint="cs"/>
                <w:b/>
                <w:bCs/>
                <w:sz w:val="24"/>
                <w:rtl/>
                <w:lang w:bidi="fa-IR"/>
              </w:rPr>
              <w:t>رئیس دانشگاه</w:t>
            </w:r>
          </w:p>
        </w:tc>
      </w:tr>
      <w:tr w:rsidR="00FE1D1E" w:rsidRPr="00C50A27" w14:paraId="4FF7410D" w14:textId="77777777" w:rsidTr="00C50A27">
        <w:tc>
          <w:tcPr>
            <w:tcW w:w="800" w:type="dxa"/>
          </w:tcPr>
          <w:p w14:paraId="5A777AF8" w14:textId="4E13DBA6" w:rsidR="00FE1D1E" w:rsidRDefault="00FE1D1E" w:rsidP="00FE1D1E">
            <w:pPr>
              <w:spacing w:before="120" w:after="120"/>
              <w:jc w:val="center"/>
              <w:rPr>
                <w:rFonts w:cs="Times New Roman" w:hint="cs"/>
                <w:b/>
                <w:bCs/>
                <w:sz w:val="24"/>
                <w:rtl/>
                <w:lang w:bidi="fa-IR"/>
              </w:rPr>
            </w:pPr>
            <w:r>
              <w:rPr>
                <w:rFonts w:cs="Times New Roman" w:hint="cs"/>
                <w:b/>
                <w:bCs/>
                <w:sz w:val="24"/>
                <w:rtl/>
                <w:lang w:bidi="fa-IR"/>
              </w:rPr>
              <w:t>12</w:t>
            </w:r>
          </w:p>
        </w:tc>
        <w:tc>
          <w:tcPr>
            <w:tcW w:w="2372" w:type="dxa"/>
          </w:tcPr>
          <w:p w14:paraId="34B56E06" w14:textId="68D6EF4E" w:rsidR="00FE1D1E" w:rsidRDefault="00FE1D1E" w:rsidP="00FE1D1E">
            <w:pPr>
              <w:spacing w:before="120" w:after="120"/>
              <w:rPr>
                <w:rFonts w:cs="Times New Roman" w:hint="cs"/>
                <w:b/>
                <w:bCs/>
                <w:sz w:val="24"/>
                <w:rtl/>
                <w:lang w:bidi="fa-IR"/>
              </w:rPr>
            </w:pPr>
            <w:r>
              <w:rPr>
                <w:rFonts w:cs="Times New Roman" w:hint="cs"/>
                <w:b/>
                <w:bCs/>
                <w:sz w:val="24"/>
                <w:rtl/>
                <w:lang w:bidi="fa-IR"/>
              </w:rPr>
              <w:t>مدیر آموزشی نمونه</w:t>
            </w:r>
          </w:p>
        </w:tc>
        <w:tc>
          <w:tcPr>
            <w:tcW w:w="1530" w:type="dxa"/>
          </w:tcPr>
          <w:p w14:paraId="2F4AA9F5" w14:textId="3947EFFD" w:rsidR="00FE1D1E" w:rsidRDefault="00FE1D1E" w:rsidP="00FE1D1E">
            <w:pPr>
              <w:spacing w:before="120" w:after="120"/>
              <w:jc w:val="center"/>
              <w:rPr>
                <w:rFonts w:cs="Times New Roman" w:hint="cs"/>
                <w:b/>
                <w:bCs/>
                <w:sz w:val="24"/>
                <w:rtl/>
                <w:lang w:bidi="fa-IR"/>
              </w:rPr>
            </w:pPr>
            <w:r>
              <w:rPr>
                <w:rFonts w:cs="Times New Roman" w:hint="cs"/>
                <w:b/>
                <w:bCs/>
                <w:sz w:val="24"/>
                <w:rtl/>
                <w:lang w:bidi="fa-IR"/>
              </w:rPr>
              <w:t>1402</w:t>
            </w:r>
          </w:p>
        </w:tc>
        <w:tc>
          <w:tcPr>
            <w:tcW w:w="1890" w:type="dxa"/>
          </w:tcPr>
          <w:p w14:paraId="5E66E44F" w14:textId="1FD9D8F3" w:rsidR="00FE1D1E" w:rsidRDefault="00FE1D1E" w:rsidP="00FE1D1E">
            <w:pPr>
              <w:spacing w:before="120" w:after="120"/>
              <w:rPr>
                <w:rFonts w:cs="Times New Roman" w:hint="cs"/>
                <w:b/>
                <w:bCs/>
                <w:sz w:val="24"/>
                <w:rtl/>
                <w:lang w:bidi="fa-IR"/>
              </w:rPr>
            </w:pPr>
            <w:r w:rsidRPr="00C50A27">
              <w:rPr>
                <w:rFonts w:cs="Times New Roman"/>
                <w:b/>
                <w:bCs/>
                <w:sz w:val="24"/>
                <w:rtl/>
                <w:lang w:bidi="fa-IR"/>
              </w:rPr>
              <w:t>لوح تقدیر</w:t>
            </w:r>
          </w:p>
        </w:tc>
        <w:tc>
          <w:tcPr>
            <w:tcW w:w="2424" w:type="dxa"/>
          </w:tcPr>
          <w:p w14:paraId="2C518F68" w14:textId="0364AC3C" w:rsidR="00FE1D1E" w:rsidRDefault="00FE1D1E" w:rsidP="00FE1D1E">
            <w:pPr>
              <w:spacing w:before="120" w:after="120"/>
              <w:rPr>
                <w:rFonts w:cs="Times New Roman" w:hint="cs"/>
                <w:b/>
                <w:bCs/>
                <w:sz w:val="24"/>
                <w:rtl/>
                <w:lang w:bidi="fa-IR"/>
              </w:rPr>
            </w:pPr>
            <w:r w:rsidRPr="00C50A27">
              <w:rPr>
                <w:rFonts w:cs="Times New Roman"/>
                <w:b/>
                <w:bCs/>
                <w:sz w:val="24"/>
                <w:rtl/>
                <w:lang w:bidi="fa-IR"/>
              </w:rPr>
              <w:t>رئیس دانشگاه</w:t>
            </w:r>
          </w:p>
        </w:tc>
      </w:tr>
      <w:tr w:rsidR="00FE1D1E" w:rsidRPr="00C50A27" w14:paraId="5D33A345" w14:textId="77777777" w:rsidTr="00C50A27">
        <w:tc>
          <w:tcPr>
            <w:tcW w:w="800" w:type="dxa"/>
          </w:tcPr>
          <w:p w14:paraId="07679494" w14:textId="52CF9AF6" w:rsidR="00FE1D1E" w:rsidRDefault="00FE1D1E" w:rsidP="00FE1D1E">
            <w:pPr>
              <w:spacing w:before="120" w:after="120"/>
              <w:jc w:val="center"/>
              <w:rPr>
                <w:rFonts w:cs="Times New Roman" w:hint="cs"/>
                <w:b/>
                <w:bCs/>
                <w:sz w:val="24"/>
                <w:rtl/>
                <w:lang w:bidi="fa-IR"/>
              </w:rPr>
            </w:pPr>
            <w:r>
              <w:rPr>
                <w:rFonts w:cs="Times New Roman" w:hint="cs"/>
                <w:b/>
                <w:bCs/>
                <w:sz w:val="24"/>
                <w:rtl/>
                <w:lang w:bidi="fa-IR"/>
              </w:rPr>
              <w:t>13</w:t>
            </w:r>
          </w:p>
        </w:tc>
        <w:tc>
          <w:tcPr>
            <w:tcW w:w="2372" w:type="dxa"/>
          </w:tcPr>
          <w:p w14:paraId="2BBBB7E6" w14:textId="743D246A" w:rsidR="00FE1D1E" w:rsidRDefault="00FE1D1E" w:rsidP="00FE1D1E">
            <w:pPr>
              <w:spacing w:before="120" w:after="120"/>
              <w:rPr>
                <w:rFonts w:cs="Times New Roman" w:hint="cs"/>
                <w:b/>
                <w:bCs/>
                <w:sz w:val="24"/>
                <w:rtl/>
                <w:lang w:bidi="fa-IR"/>
              </w:rPr>
            </w:pPr>
            <w:r>
              <w:rPr>
                <w:rFonts w:cs="Times New Roman" w:hint="cs"/>
                <w:b/>
                <w:bCs/>
                <w:sz w:val="24"/>
                <w:rtl/>
                <w:lang w:bidi="fa-IR"/>
              </w:rPr>
              <w:t>صاحب فرایند نمونه دانشگاهی</w:t>
            </w:r>
          </w:p>
        </w:tc>
        <w:tc>
          <w:tcPr>
            <w:tcW w:w="1530" w:type="dxa"/>
          </w:tcPr>
          <w:p w14:paraId="5B8ACCFE" w14:textId="02DBC74D" w:rsidR="00FE1D1E" w:rsidRDefault="00FE1D1E" w:rsidP="00FE1D1E">
            <w:pPr>
              <w:spacing w:before="120" w:after="120"/>
              <w:jc w:val="center"/>
              <w:rPr>
                <w:rFonts w:cs="Times New Roman" w:hint="cs"/>
                <w:b/>
                <w:bCs/>
                <w:sz w:val="24"/>
                <w:rtl/>
                <w:lang w:bidi="fa-IR"/>
              </w:rPr>
            </w:pPr>
            <w:r>
              <w:rPr>
                <w:rFonts w:cs="Times New Roman" w:hint="cs"/>
                <w:b/>
                <w:bCs/>
                <w:sz w:val="24"/>
                <w:rtl/>
                <w:lang w:bidi="fa-IR"/>
              </w:rPr>
              <w:t>1403</w:t>
            </w:r>
          </w:p>
        </w:tc>
        <w:tc>
          <w:tcPr>
            <w:tcW w:w="1890" w:type="dxa"/>
          </w:tcPr>
          <w:p w14:paraId="76E70F53" w14:textId="483037FD" w:rsidR="00FE1D1E" w:rsidRDefault="00FE1D1E" w:rsidP="00FE1D1E">
            <w:pPr>
              <w:spacing w:before="120" w:after="120"/>
              <w:rPr>
                <w:rFonts w:cs="Times New Roman" w:hint="cs"/>
                <w:b/>
                <w:bCs/>
                <w:sz w:val="24"/>
                <w:rtl/>
                <w:lang w:bidi="fa-IR"/>
              </w:rPr>
            </w:pPr>
            <w:r>
              <w:rPr>
                <w:rFonts w:cs="Times New Roman" w:hint="cs"/>
                <w:b/>
                <w:bCs/>
                <w:sz w:val="24"/>
                <w:rtl/>
                <w:lang w:bidi="fa-IR"/>
              </w:rPr>
              <w:t>لوح تقدیر</w:t>
            </w:r>
          </w:p>
        </w:tc>
        <w:tc>
          <w:tcPr>
            <w:tcW w:w="2424" w:type="dxa"/>
          </w:tcPr>
          <w:p w14:paraId="1943E84D" w14:textId="7CE0B59B" w:rsidR="00FE1D1E" w:rsidRDefault="00FE1D1E" w:rsidP="00FE1D1E">
            <w:pPr>
              <w:spacing w:before="120" w:after="120"/>
              <w:rPr>
                <w:rFonts w:cs="Times New Roman" w:hint="cs"/>
                <w:b/>
                <w:bCs/>
                <w:sz w:val="24"/>
                <w:rtl/>
                <w:lang w:bidi="fa-IR"/>
              </w:rPr>
            </w:pPr>
            <w:r>
              <w:rPr>
                <w:rFonts w:cs="Times New Roman" w:hint="cs"/>
                <w:b/>
                <w:bCs/>
                <w:sz w:val="24"/>
                <w:rtl/>
                <w:lang w:bidi="fa-IR"/>
              </w:rPr>
              <w:t>رئیس دانشگاه</w:t>
            </w:r>
          </w:p>
        </w:tc>
      </w:tr>
      <w:tr w:rsidR="00FE1D1E" w:rsidRPr="00C50A27" w14:paraId="2EF1A280" w14:textId="77777777" w:rsidTr="00C50A27">
        <w:tc>
          <w:tcPr>
            <w:tcW w:w="800" w:type="dxa"/>
          </w:tcPr>
          <w:p w14:paraId="241BB235" w14:textId="5084CBB9" w:rsidR="00FE1D1E" w:rsidRDefault="00FE1D1E" w:rsidP="00FE1D1E">
            <w:pPr>
              <w:spacing w:before="120" w:after="120"/>
              <w:jc w:val="center"/>
              <w:rPr>
                <w:rFonts w:cs="Times New Roman" w:hint="cs"/>
                <w:b/>
                <w:bCs/>
                <w:sz w:val="24"/>
                <w:rtl/>
                <w:lang w:bidi="fa-IR"/>
              </w:rPr>
            </w:pPr>
            <w:r>
              <w:rPr>
                <w:rFonts w:cs="Times New Roman" w:hint="cs"/>
                <w:b/>
                <w:bCs/>
                <w:sz w:val="24"/>
                <w:rtl/>
                <w:lang w:bidi="fa-IR"/>
              </w:rPr>
              <w:t>14</w:t>
            </w:r>
          </w:p>
        </w:tc>
        <w:tc>
          <w:tcPr>
            <w:tcW w:w="2372" w:type="dxa"/>
          </w:tcPr>
          <w:p w14:paraId="55905FD0" w14:textId="4F1160B9" w:rsidR="00FE1D1E" w:rsidRDefault="00FE1D1E" w:rsidP="00FE1D1E">
            <w:pPr>
              <w:spacing w:before="120" w:after="120"/>
              <w:rPr>
                <w:rFonts w:cs="Times New Roman" w:hint="cs"/>
                <w:b/>
                <w:bCs/>
                <w:sz w:val="24"/>
                <w:rtl/>
                <w:lang w:bidi="fa-IR"/>
              </w:rPr>
            </w:pPr>
            <w:r>
              <w:rPr>
                <w:rFonts w:cs="Times New Roman" w:hint="cs"/>
                <w:b/>
                <w:bCs/>
                <w:sz w:val="24"/>
                <w:rtl/>
                <w:lang w:bidi="fa-IR"/>
              </w:rPr>
              <w:t xml:space="preserve">رتبه اول </w:t>
            </w:r>
            <w:r w:rsidR="009E40D4">
              <w:rPr>
                <w:rFonts w:cs="Times New Roman" w:hint="cs"/>
                <w:b/>
                <w:bCs/>
                <w:sz w:val="24"/>
                <w:rtl/>
                <w:lang w:bidi="fa-IR"/>
              </w:rPr>
              <w:t>اثر برتر در جشنواره کلان منطقه ای اتا</w:t>
            </w:r>
          </w:p>
        </w:tc>
        <w:tc>
          <w:tcPr>
            <w:tcW w:w="1530" w:type="dxa"/>
          </w:tcPr>
          <w:p w14:paraId="1EB8901F" w14:textId="3E5D2961" w:rsidR="00FE1D1E" w:rsidRDefault="009E40D4" w:rsidP="00FE1D1E">
            <w:pPr>
              <w:spacing w:before="120" w:after="120"/>
              <w:jc w:val="center"/>
              <w:rPr>
                <w:rFonts w:cs="Times New Roman" w:hint="cs"/>
                <w:b/>
                <w:bCs/>
                <w:sz w:val="24"/>
                <w:rtl/>
                <w:lang w:bidi="fa-IR"/>
              </w:rPr>
            </w:pPr>
            <w:r>
              <w:rPr>
                <w:rFonts w:cs="Times New Roman" w:hint="cs"/>
                <w:b/>
                <w:bCs/>
                <w:sz w:val="24"/>
                <w:rtl/>
                <w:lang w:bidi="fa-IR"/>
              </w:rPr>
              <w:t>1402</w:t>
            </w:r>
          </w:p>
        </w:tc>
        <w:tc>
          <w:tcPr>
            <w:tcW w:w="1890" w:type="dxa"/>
          </w:tcPr>
          <w:p w14:paraId="297DBBC5" w14:textId="003D2A42" w:rsidR="00FE1D1E" w:rsidRDefault="009E40D4" w:rsidP="00FE1D1E">
            <w:pPr>
              <w:spacing w:before="120" w:after="120"/>
              <w:rPr>
                <w:rFonts w:cs="Times New Roman" w:hint="cs"/>
                <w:b/>
                <w:bCs/>
                <w:sz w:val="24"/>
                <w:rtl/>
                <w:lang w:bidi="fa-IR"/>
              </w:rPr>
            </w:pPr>
            <w:r>
              <w:rPr>
                <w:rFonts w:cs="Times New Roman" w:hint="cs"/>
                <w:b/>
                <w:bCs/>
                <w:sz w:val="24"/>
                <w:rtl/>
                <w:lang w:bidi="fa-IR"/>
              </w:rPr>
              <w:t>لوح تقدیر</w:t>
            </w:r>
          </w:p>
        </w:tc>
        <w:tc>
          <w:tcPr>
            <w:tcW w:w="2424" w:type="dxa"/>
          </w:tcPr>
          <w:p w14:paraId="57994B7B" w14:textId="07B703FD" w:rsidR="00FE1D1E" w:rsidRDefault="009E40D4" w:rsidP="00FE1D1E">
            <w:pPr>
              <w:spacing w:before="120" w:after="120"/>
              <w:rPr>
                <w:rFonts w:cs="Times New Roman" w:hint="cs"/>
                <w:b/>
                <w:bCs/>
                <w:sz w:val="24"/>
                <w:rtl/>
                <w:lang w:bidi="fa-IR"/>
              </w:rPr>
            </w:pPr>
            <w:r>
              <w:rPr>
                <w:rFonts w:cs="Times New Roman" w:hint="cs"/>
                <w:b/>
                <w:bCs/>
                <w:sz w:val="24"/>
                <w:rtl/>
                <w:lang w:bidi="fa-IR"/>
              </w:rPr>
              <w:t>نائب رئیس شورای کشوری عدالت، تعالی و بهره وری آموزش علوم پزشکی</w:t>
            </w:r>
          </w:p>
        </w:tc>
      </w:tr>
    </w:tbl>
    <w:p w14:paraId="42D109EA" w14:textId="77777777" w:rsidR="00841934" w:rsidRDefault="00841934" w:rsidP="00C50A27">
      <w:pPr>
        <w:bidi w:val="0"/>
        <w:spacing w:after="160" w:line="259" w:lineRule="auto"/>
        <w:rPr>
          <w:rtl/>
          <w:lang w:bidi="fa-IR"/>
        </w:rPr>
      </w:pPr>
    </w:p>
    <w:sectPr w:rsidR="00841934" w:rsidSect="006752AF">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8CFE2" w14:textId="77777777" w:rsidR="00FE6F7B" w:rsidRDefault="00FE6F7B" w:rsidP="00605CF0">
      <w:r>
        <w:separator/>
      </w:r>
    </w:p>
  </w:endnote>
  <w:endnote w:type="continuationSeparator" w:id="0">
    <w:p w14:paraId="63019F43" w14:textId="77777777" w:rsidR="00FE6F7B" w:rsidRDefault="00FE6F7B" w:rsidP="0060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2FD62" w14:textId="77777777" w:rsidR="00FE6F7B" w:rsidRDefault="00FE6F7B" w:rsidP="00605CF0">
      <w:r>
        <w:separator/>
      </w:r>
    </w:p>
  </w:footnote>
  <w:footnote w:type="continuationSeparator" w:id="0">
    <w:p w14:paraId="0773721D" w14:textId="77777777" w:rsidR="00FE6F7B" w:rsidRDefault="00FE6F7B" w:rsidP="00605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BF8"/>
    <w:multiLevelType w:val="hybridMultilevel"/>
    <w:tmpl w:val="B0C2A8E4"/>
    <w:lvl w:ilvl="0" w:tplc="743ECD7C">
      <w:start w:val="1"/>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 w15:restartNumberingAfterBreak="0">
    <w:nsid w:val="02E8249B"/>
    <w:multiLevelType w:val="hybridMultilevel"/>
    <w:tmpl w:val="17903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6541F"/>
    <w:multiLevelType w:val="hybridMultilevel"/>
    <w:tmpl w:val="5C942C1C"/>
    <w:lvl w:ilvl="0" w:tplc="8E0CC636">
      <w:start w:val="1"/>
      <w:numFmt w:val="decimal"/>
      <w:lvlText w:val="%1."/>
      <w:lvlJc w:val="left"/>
      <w:pPr>
        <w:tabs>
          <w:tab w:val="num" w:pos="432"/>
        </w:tabs>
        <w:ind w:left="432" w:hanging="360"/>
      </w:pPr>
      <w:rPr>
        <w:rFonts w:hint="default"/>
        <w:color w:val="EE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131A6"/>
    <w:multiLevelType w:val="hybridMultilevel"/>
    <w:tmpl w:val="40463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F0B00"/>
    <w:multiLevelType w:val="hybridMultilevel"/>
    <w:tmpl w:val="8598A19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7C22C06"/>
    <w:multiLevelType w:val="hybridMultilevel"/>
    <w:tmpl w:val="2110E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25F41"/>
    <w:multiLevelType w:val="hybridMultilevel"/>
    <w:tmpl w:val="38184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392928"/>
    <w:multiLevelType w:val="hybridMultilevel"/>
    <w:tmpl w:val="B2AE5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A13484"/>
    <w:multiLevelType w:val="hybridMultilevel"/>
    <w:tmpl w:val="00065700"/>
    <w:lvl w:ilvl="0" w:tplc="B70E43A8">
      <w:start w:val="1"/>
      <w:numFmt w:val="decimal"/>
      <w:lvlText w:val="%1."/>
      <w:lvlJc w:val="left"/>
      <w:pPr>
        <w:ind w:left="720" w:hanging="360"/>
      </w:pPr>
      <w:rPr>
        <w:rFonts w:cs="Tahoma" w:hint="default"/>
        <w:b/>
        <w:color w:val="003A6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537EC6"/>
    <w:multiLevelType w:val="hybridMultilevel"/>
    <w:tmpl w:val="450AE782"/>
    <w:lvl w:ilvl="0" w:tplc="6284F06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4BE004C7"/>
    <w:multiLevelType w:val="hybridMultilevel"/>
    <w:tmpl w:val="F2E61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222648"/>
    <w:multiLevelType w:val="hybridMultilevel"/>
    <w:tmpl w:val="F2E61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235150"/>
    <w:multiLevelType w:val="hybridMultilevel"/>
    <w:tmpl w:val="B676402C"/>
    <w:lvl w:ilvl="0" w:tplc="BC9E850A">
      <w:start w:val="1"/>
      <w:numFmt w:val="decimal"/>
      <w:lvlText w:val="%1."/>
      <w:lvlJc w:val="left"/>
      <w:pPr>
        <w:ind w:left="720" w:hanging="360"/>
      </w:pPr>
      <w:rPr>
        <w:color w:val="1F4E79"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B7074"/>
    <w:multiLevelType w:val="hybridMultilevel"/>
    <w:tmpl w:val="B2AE5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D121BE"/>
    <w:multiLevelType w:val="hybridMultilevel"/>
    <w:tmpl w:val="F2E61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460646"/>
    <w:multiLevelType w:val="hybridMultilevel"/>
    <w:tmpl w:val="F2E61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4379560">
    <w:abstractNumId w:val="0"/>
  </w:num>
  <w:num w:numId="2" w16cid:durableId="1442857">
    <w:abstractNumId w:val="9"/>
  </w:num>
  <w:num w:numId="3" w16cid:durableId="178198682">
    <w:abstractNumId w:val="10"/>
  </w:num>
  <w:num w:numId="4" w16cid:durableId="1399013208">
    <w:abstractNumId w:val="4"/>
  </w:num>
  <w:num w:numId="5" w16cid:durableId="1138572621">
    <w:abstractNumId w:val="15"/>
  </w:num>
  <w:num w:numId="6" w16cid:durableId="948584007">
    <w:abstractNumId w:val="14"/>
  </w:num>
  <w:num w:numId="7" w16cid:durableId="1217820134">
    <w:abstractNumId w:val="11"/>
  </w:num>
  <w:num w:numId="8" w16cid:durableId="1010720638">
    <w:abstractNumId w:val="6"/>
  </w:num>
  <w:num w:numId="9" w16cid:durableId="1828352672">
    <w:abstractNumId w:val="12"/>
  </w:num>
  <w:num w:numId="10" w16cid:durableId="879829482">
    <w:abstractNumId w:val="3"/>
  </w:num>
  <w:num w:numId="11" w16cid:durableId="1135181445">
    <w:abstractNumId w:val="1"/>
  </w:num>
  <w:num w:numId="12" w16cid:durableId="824005683">
    <w:abstractNumId w:val="13"/>
  </w:num>
  <w:num w:numId="13" w16cid:durableId="634990189">
    <w:abstractNumId w:val="7"/>
  </w:num>
  <w:num w:numId="14" w16cid:durableId="1602908004">
    <w:abstractNumId w:val="5"/>
  </w:num>
  <w:num w:numId="15" w16cid:durableId="23751966">
    <w:abstractNumId w:val="8"/>
  </w:num>
  <w:num w:numId="16" w16cid:durableId="553853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E69"/>
    <w:rsid w:val="000050C0"/>
    <w:rsid w:val="00006129"/>
    <w:rsid w:val="000063ED"/>
    <w:rsid w:val="00007AEE"/>
    <w:rsid w:val="000111DC"/>
    <w:rsid w:val="00013C92"/>
    <w:rsid w:val="0001634A"/>
    <w:rsid w:val="00025DBD"/>
    <w:rsid w:val="0003555A"/>
    <w:rsid w:val="00035EA3"/>
    <w:rsid w:val="00036444"/>
    <w:rsid w:val="00037DCE"/>
    <w:rsid w:val="000474E9"/>
    <w:rsid w:val="00050C16"/>
    <w:rsid w:val="00054319"/>
    <w:rsid w:val="0006441F"/>
    <w:rsid w:val="0008357A"/>
    <w:rsid w:val="00090A60"/>
    <w:rsid w:val="00090E04"/>
    <w:rsid w:val="00090E23"/>
    <w:rsid w:val="00091A05"/>
    <w:rsid w:val="000954AF"/>
    <w:rsid w:val="000A0FE0"/>
    <w:rsid w:val="000A496E"/>
    <w:rsid w:val="000A5131"/>
    <w:rsid w:val="000A5C4D"/>
    <w:rsid w:val="000B2FFC"/>
    <w:rsid w:val="000B3B26"/>
    <w:rsid w:val="000B4B5C"/>
    <w:rsid w:val="000B660B"/>
    <w:rsid w:val="000B6FCD"/>
    <w:rsid w:val="000C527F"/>
    <w:rsid w:val="000D34D9"/>
    <w:rsid w:val="000E0E69"/>
    <w:rsid w:val="000E2557"/>
    <w:rsid w:val="000E257D"/>
    <w:rsid w:val="000E3E90"/>
    <w:rsid w:val="000F5D2B"/>
    <w:rsid w:val="000F7F0B"/>
    <w:rsid w:val="00100C18"/>
    <w:rsid w:val="00127E90"/>
    <w:rsid w:val="0013283A"/>
    <w:rsid w:val="0013289A"/>
    <w:rsid w:val="0014053A"/>
    <w:rsid w:val="001435EB"/>
    <w:rsid w:val="00146225"/>
    <w:rsid w:val="0014735D"/>
    <w:rsid w:val="00150251"/>
    <w:rsid w:val="0015626B"/>
    <w:rsid w:val="00156BEE"/>
    <w:rsid w:val="00157559"/>
    <w:rsid w:val="00161AAC"/>
    <w:rsid w:val="00171D02"/>
    <w:rsid w:val="00176027"/>
    <w:rsid w:val="00191602"/>
    <w:rsid w:val="001A0221"/>
    <w:rsid w:val="001A45CE"/>
    <w:rsid w:val="001A525E"/>
    <w:rsid w:val="001A5DD2"/>
    <w:rsid w:val="001A63C7"/>
    <w:rsid w:val="001A70A7"/>
    <w:rsid w:val="001A70CF"/>
    <w:rsid w:val="001B5718"/>
    <w:rsid w:val="001B775A"/>
    <w:rsid w:val="001C020C"/>
    <w:rsid w:val="001D1DE2"/>
    <w:rsid w:val="001D6CC2"/>
    <w:rsid w:val="001E1CCF"/>
    <w:rsid w:val="001E3691"/>
    <w:rsid w:val="001E73CA"/>
    <w:rsid w:val="001F0336"/>
    <w:rsid w:val="001F1A4C"/>
    <w:rsid w:val="001F3BE9"/>
    <w:rsid w:val="001F52C1"/>
    <w:rsid w:val="001F5E31"/>
    <w:rsid w:val="001F75DF"/>
    <w:rsid w:val="0020287E"/>
    <w:rsid w:val="002044C3"/>
    <w:rsid w:val="00207F8A"/>
    <w:rsid w:val="00222ACD"/>
    <w:rsid w:val="00227D4E"/>
    <w:rsid w:val="0023373E"/>
    <w:rsid w:val="00234736"/>
    <w:rsid w:val="00235E04"/>
    <w:rsid w:val="00236B32"/>
    <w:rsid w:val="00244925"/>
    <w:rsid w:val="002456D8"/>
    <w:rsid w:val="00246B7A"/>
    <w:rsid w:val="00252619"/>
    <w:rsid w:val="00253EAD"/>
    <w:rsid w:val="00257BD9"/>
    <w:rsid w:val="00265022"/>
    <w:rsid w:val="0027433E"/>
    <w:rsid w:val="002800A0"/>
    <w:rsid w:val="00281453"/>
    <w:rsid w:val="002831E6"/>
    <w:rsid w:val="002849B9"/>
    <w:rsid w:val="00287D48"/>
    <w:rsid w:val="00295072"/>
    <w:rsid w:val="00297C18"/>
    <w:rsid w:val="002A7ECD"/>
    <w:rsid w:val="002B1F4E"/>
    <w:rsid w:val="002B7051"/>
    <w:rsid w:val="002B710A"/>
    <w:rsid w:val="002B7630"/>
    <w:rsid w:val="002B7EBC"/>
    <w:rsid w:val="002C4088"/>
    <w:rsid w:val="002C40D3"/>
    <w:rsid w:val="002C7263"/>
    <w:rsid w:val="002D440D"/>
    <w:rsid w:val="002D76B1"/>
    <w:rsid w:val="002F14AA"/>
    <w:rsid w:val="002F3131"/>
    <w:rsid w:val="002F7333"/>
    <w:rsid w:val="00303872"/>
    <w:rsid w:val="003040DA"/>
    <w:rsid w:val="00307A61"/>
    <w:rsid w:val="0031358E"/>
    <w:rsid w:val="00313996"/>
    <w:rsid w:val="00315375"/>
    <w:rsid w:val="00316479"/>
    <w:rsid w:val="00323018"/>
    <w:rsid w:val="00325799"/>
    <w:rsid w:val="003269BC"/>
    <w:rsid w:val="00340EB2"/>
    <w:rsid w:val="00341765"/>
    <w:rsid w:val="003428BB"/>
    <w:rsid w:val="00353A3D"/>
    <w:rsid w:val="00357433"/>
    <w:rsid w:val="0036097A"/>
    <w:rsid w:val="0036225B"/>
    <w:rsid w:val="00375B32"/>
    <w:rsid w:val="00377137"/>
    <w:rsid w:val="00377B38"/>
    <w:rsid w:val="0038040D"/>
    <w:rsid w:val="00391202"/>
    <w:rsid w:val="00391B31"/>
    <w:rsid w:val="003929E4"/>
    <w:rsid w:val="00395D61"/>
    <w:rsid w:val="003A035C"/>
    <w:rsid w:val="003A0365"/>
    <w:rsid w:val="003A4C74"/>
    <w:rsid w:val="003A5B8B"/>
    <w:rsid w:val="003A6063"/>
    <w:rsid w:val="003A6F6E"/>
    <w:rsid w:val="003C2218"/>
    <w:rsid w:val="003D15F8"/>
    <w:rsid w:val="003D2BC3"/>
    <w:rsid w:val="003D6453"/>
    <w:rsid w:val="003D7D04"/>
    <w:rsid w:val="003E00B7"/>
    <w:rsid w:val="003E701F"/>
    <w:rsid w:val="003F0CBB"/>
    <w:rsid w:val="003F70D6"/>
    <w:rsid w:val="0040041D"/>
    <w:rsid w:val="00400A67"/>
    <w:rsid w:val="00406B4C"/>
    <w:rsid w:val="00411971"/>
    <w:rsid w:val="00420665"/>
    <w:rsid w:val="004253F1"/>
    <w:rsid w:val="00426EB7"/>
    <w:rsid w:val="00430E61"/>
    <w:rsid w:val="00433B3E"/>
    <w:rsid w:val="00440717"/>
    <w:rsid w:val="00440C8D"/>
    <w:rsid w:val="00442916"/>
    <w:rsid w:val="00443433"/>
    <w:rsid w:val="004504E4"/>
    <w:rsid w:val="004526D4"/>
    <w:rsid w:val="0045570E"/>
    <w:rsid w:val="0046303A"/>
    <w:rsid w:val="00467AD9"/>
    <w:rsid w:val="00470F8E"/>
    <w:rsid w:val="00486403"/>
    <w:rsid w:val="00491B76"/>
    <w:rsid w:val="004A4C8B"/>
    <w:rsid w:val="004A79DB"/>
    <w:rsid w:val="004B304D"/>
    <w:rsid w:val="004B549B"/>
    <w:rsid w:val="004B6E4C"/>
    <w:rsid w:val="004C425B"/>
    <w:rsid w:val="004C4FAB"/>
    <w:rsid w:val="004C6D19"/>
    <w:rsid w:val="004C6D52"/>
    <w:rsid w:val="004D211B"/>
    <w:rsid w:val="004E15F7"/>
    <w:rsid w:val="004E1B0D"/>
    <w:rsid w:val="004E3109"/>
    <w:rsid w:val="004E3340"/>
    <w:rsid w:val="004E6F0C"/>
    <w:rsid w:val="004F03DD"/>
    <w:rsid w:val="004F09CD"/>
    <w:rsid w:val="004F33C6"/>
    <w:rsid w:val="004F603B"/>
    <w:rsid w:val="0050049B"/>
    <w:rsid w:val="00500B2E"/>
    <w:rsid w:val="005065F4"/>
    <w:rsid w:val="005205DE"/>
    <w:rsid w:val="005209ED"/>
    <w:rsid w:val="00532E09"/>
    <w:rsid w:val="00536807"/>
    <w:rsid w:val="0053695A"/>
    <w:rsid w:val="0054127A"/>
    <w:rsid w:val="00541D38"/>
    <w:rsid w:val="00547A2E"/>
    <w:rsid w:val="0056043C"/>
    <w:rsid w:val="00565DBF"/>
    <w:rsid w:val="00576486"/>
    <w:rsid w:val="005809AA"/>
    <w:rsid w:val="0058313C"/>
    <w:rsid w:val="005842AF"/>
    <w:rsid w:val="00586394"/>
    <w:rsid w:val="0058697D"/>
    <w:rsid w:val="00587596"/>
    <w:rsid w:val="00591FAD"/>
    <w:rsid w:val="005959AB"/>
    <w:rsid w:val="005A513F"/>
    <w:rsid w:val="005A707A"/>
    <w:rsid w:val="005B44DC"/>
    <w:rsid w:val="005B6ECE"/>
    <w:rsid w:val="005C10F0"/>
    <w:rsid w:val="005C4F63"/>
    <w:rsid w:val="005D7162"/>
    <w:rsid w:val="005E2F6B"/>
    <w:rsid w:val="005E379E"/>
    <w:rsid w:val="005E6ACC"/>
    <w:rsid w:val="005F482B"/>
    <w:rsid w:val="006003BB"/>
    <w:rsid w:val="00600953"/>
    <w:rsid w:val="00605CF0"/>
    <w:rsid w:val="006062B1"/>
    <w:rsid w:val="006240F2"/>
    <w:rsid w:val="006272AA"/>
    <w:rsid w:val="00640FCE"/>
    <w:rsid w:val="00643538"/>
    <w:rsid w:val="006459D1"/>
    <w:rsid w:val="00650456"/>
    <w:rsid w:val="00650F76"/>
    <w:rsid w:val="006538EC"/>
    <w:rsid w:val="00655E69"/>
    <w:rsid w:val="006565A9"/>
    <w:rsid w:val="00662EFA"/>
    <w:rsid w:val="0066639C"/>
    <w:rsid w:val="0066739D"/>
    <w:rsid w:val="006752AF"/>
    <w:rsid w:val="00680B39"/>
    <w:rsid w:val="006816B7"/>
    <w:rsid w:val="006819BD"/>
    <w:rsid w:val="006906E6"/>
    <w:rsid w:val="00690C75"/>
    <w:rsid w:val="006A3BB4"/>
    <w:rsid w:val="006A79CD"/>
    <w:rsid w:val="006B09E4"/>
    <w:rsid w:val="006B3C22"/>
    <w:rsid w:val="006B79F3"/>
    <w:rsid w:val="006C04F8"/>
    <w:rsid w:val="006C5BD7"/>
    <w:rsid w:val="006C7AE8"/>
    <w:rsid w:val="006D65E2"/>
    <w:rsid w:val="006E2786"/>
    <w:rsid w:val="006E7BDB"/>
    <w:rsid w:val="00700547"/>
    <w:rsid w:val="00703376"/>
    <w:rsid w:val="00704087"/>
    <w:rsid w:val="00707CF4"/>
    <w:rsid w:val="00713E17"/>
    <w:rsid w:val="00730BEB"/>
    <w:rsid w:val="00731DB1"/>
    <w:rsid w:val="00736EDF"/>
    <w:rsid w:val="00744472"/>
    <w:rsid w:val="007548CF"/>
    <w:rsid w:val="00764021"/>
    <w:rsid w:val="007674EA"/>
    <w:rsid w:val="00771E32"/>
    <w:rsid w:val="007769ED"/>
    <w:rsid w:val="0077741B"/>
    <w:rsid w:val="007826AB"/>
    <w:rsid w:val="007847C6"/>
    <w:rsid w:val="00784923"/>
    <w:rsid w:val="00787342"/>
    <w:rsid w:val="007878DB"/>
    <w:rsid w:val="00790B3D"/>
    <w:rsid w:val="00796897"/>
    <w:rsid w:val="007A6806"/>
    <w:rsid w:val="007A6ADB"/>
    <w:rsid w:val="007B35B5"/>
    <w:rsid w:val="007B51E0"/>
    <w:rsid w:val="007C6095"/>
    <w:rsid w:val="007C7566"/>
    <w:rsid w:val="007D32D6"/>
    <w:rsid w:val="007E2CAC"/>
    <w:rsid w:val="007E6080"/>
    <w:rsid w:val="007F0280"/>
    <w:rsid w:val="007F35C7"/>
    <w:rsid w:val="008058A6"/>
    <w:rsid w:val="0081157D"/>
    <w:rsid w:val="008119D7"/>
    <w:rsid w:val="00811F03"/>
    <w:rsid w:val="00816600"/>
    <w:rsid w:val="0082109F"/>
    <w:rsid w:val="008231A9"/>
    <w:rsid w:val="008243AC"/>
    <w:rsid w:val="00836701"/>
    <w:rsid w:val="00841934"/>
    <w:rsid w:val="00846685"/>
    <w:rsid w:val="00854C27"/>
    <w:rsid w:val="008654BA"/>
    <w:rsid w:val="008673A0"/>
    <w:rsid w:val="00875889"/>
    <w:rsid w:val="0088009B"/>
    <w:rsid w:val="00896AF0"/>
    <w:rsid w:val="00897D3A"/>
    <w:rsid w:val="008A2B6F"/>
    <w:rsid w:val="008A4746"/>
    <w:rsid w:val="008A4FC9"/>
    <w:rsid w:val="008A6BDC"/>
    <w:rsid w:val="008B1C68"/>
    <w:rsid w:val="008B385D"/>
    <w:rsid w:val="008B5BFD"/>
    <w:rsid w:val="008B6C5E"/>
    <w:rsid w:val="008B737F"/>
    <w:rsid w:val="008C1C48"/>
    <w:rsid w:val="008C7F49"/>
    <w:rsid w:val="008D0412"/>
    <w:rsid w:val="008D471D"/>
    <w:rsid w:val="008D6D04"/>
    <w:rsid w:val="008E2FD5"/>
    <w:rsid w:val="008F1136"/>
    <w:rsid w:val="008F3272"/>
    <w:rsid w:val="008F337A"/>
    <w:rsid w:val="008F3A9E"/>
    <w:rsid w:val="008F7BFA"/>
    <w:rsid w:val="00901BCF"/>
    <w:rsid w:val="0090335E"/>
    <w:rsid w:val="009068AA"/>
    <w:rsid w:val="0091641E"/>
    <w:rsid w:val="0092104A"/>
    <w:rsid w:val="009268D8"/>
    <w:rsid w:val="009337F9"/>
    <w:rsid w:val="00933F82"/>
    <w:rsid w:val="00936FB8"/>
    <w:rsid w:val="00944D1E"/>
    <w:rsid w:val="009464E7"/>
    <w:rsid w:val="0094731F"/>
    <w:rsid w:val="00952EEB"/>
    <w:rsid w:val="00954BB6"/>
    <w:rsid w:val="00955749"/>
    <w:rsid w:val="00960979"/>
    <w:rsid w:val="00962253"/>
    <w:rsid w:val="00967270"/>
    <w:rsid w:val="009710BD"/>
    <w:rsid w:val="00971E2D"/>
    <w:rsid w:val="00971FBC"/>
    <w:rsid w:val="00984CBB"/>
    <w:rsid w:val="00986E1E"/>
    <w:rsid w:val="00992C70"/>
    <w:rsid w:val="0099324F"/>
    <w:rsid w:val="009932B2"/>
    <w:rsid w:val="00996AE7"/>
    <w:rsid w:val="00997CA6"/>
    <w:rsid w:val="009A40E7"/>
    <w:rsid w:val="009A4FA6"/>
    <w:rsid w:val="009A6528"/>
    <w:rsid w:val="009C1698"/>
    <w:rsid w:val="009C5B3B"/>
    <w:rsid w:val="009D2F69"/>
    <w:rsid w:val="009D4973"/>
    <w:rsid w:val="009D5FC3"/>
    <w:rsid w:val="009D75D5"/>
    <w:rsid w:val="009E0B4E"/>
    <w:rsid w:val="009E139C"/>
    <w:rsid w:val="009E206B"/>
    <w:rsid w:val="009E40D4"/>
    <w:rsid w:val="009E53BD"/>
    <w:rsid w:val="009F035B"/>
    <w:rsid w:val="009F7DB3"/>
    <w:rsid w:val="00A0502F"/>
    <w:rsid w:val="00A0576F"/>
    <w:rsid w:val="00A121A9"/>
    <w:rsid w:val="00A1239A"/>
    <w:rsid w:val="00A16CC9"/>
    <w:rsid w:val="00A21733"/>
    <w:rsid w:val="00A262C7"/>
    <w:rsid w:val="00A30F59"/>
    <w:rsid w:val="00A40D9B"/>
    <w:rsid w:val="00A41EE4"/>
    <w:rsid w:val="00A42558"/>
    <w:rsid w:val="00A43079"/>
    <w:rsid w:val="00A52C1B"/>
    <w:rsid w:val="00A615D6"/>
    <w:rsid w:val="00A636A7"/>
    <w:rsid w:val="00A65197"/>
    <w:rsid w:val="00A7193F"/>
    <w:rsid w:val="00A73E9D"/>
    <w:rsid w:val="00A7547B"/>
    <w:rsid w:val="00A807C1"/>
    <w:rsid w:val="00A927B2"/>
    <w:rsid w:val="00A94B27"/>
    <w:rsid w:val="00AA3EFD"/>
    <w:rsid w:val="00AB2056"/>
    <w:rsid w:val="00AC2A27"/>
    <w:rsid w:val="00AD505F"/>
    <w:rsid w:val="00AD515E"/>
    <w:rsid w:val="00AD60F4"/>
    <w:rsid w:val="00AE7FD1"/>
    <w:rsid w:val="00AF3820"/>
    <w:rsid w:val="00B023DD"/>
    <w:rsid w:val="00B02468"/>
    <w:rsid w:val="00B03369"/>
    <w:rsid w:val="00B14342"/>
    <w:rsid w:val="00B14E1B"/>
    <w:rsid w:val="00B162D1"/>
    <w:rsid w:val="00B216E5"/>
    <w:rsid w:val="00B25FD4"/>
    <w:rsid w:val="00B34921"/>
    <w:rsid w:val="00B42F60"/>
    <w:rsid w:val="00B44AC8"/>
    <w:rsid w:val="00B45174"/>
    <w:rsid w:val="00B4591E"/>
    <w:rsid w:val="00B51D1A"/>
    <w:rsid w:val="00B531E4"/>
    <w:rsid w:val="00B535CE"/>
    <w:rsid w:val="00B55EA9"/>
    <w:rsid w:val="00B601D6"/>
    <w:rsid w:val="00B61A68"/>
    <w:rsid w:val="00B61DD4"/>
    <w:rsid w:val="00B707ED"/>
    <w:rsid w:val="00B74735"/>
    <w:rsid w:val="00B764BD"/>
    <w:rsid w:val="00B77C2A"/>
    <w:rsid w:val="00B8263E"/>
    <w:rsid w:val="00B8276A"/>
    <w:rsid w:val="00B82EA1"/>
    <w:rsid w:val="00B852FB"/>
    <w:rsid w:val="00B91B5A"/>
    <w:rsid w:val="00B95998"/>
    <w:rsid w:val="00BA3F9E"/>
    <w:rsid w:val="00BA66E7"/>
    <w:rsid w:val="00BB1BC1"/>
    <w:rsid w:val="00BC358B"/>
    <w:rsid w:val="00BD49B0"/>
    <w:rsid w:val="00BD663C"/>
    <w:rsid w:val="00BE3517"/>
    <w:rsid w:val="00BF0670"/>
    <w:rsid w:val="00BF6C78"/>
    <w:rsid w:val="00BF6CD4"/>
    <w:rsid w:val="00BF7149"/>
    <w:rsid w:val="00C0339F"/>
    <w:rsid w:val="00C10DB3"/>
    <w:rsid w:val="00C114E3"/>
    <w:rsid w:val="00C117D6"/>
    <w:rsid w:val="00C11B93"/>
    <w:rsid w:val="00C12D35"/>
    <w:rsid w:val="00C15818"/>
    <w:rsid w:val="00C21309"/>
    <w:rsid w:val="00C37063"/>
    <w:rsid w:val="00C37E8C"/>
    <w:rsid w:val="00C41AC9"/>
    <w:rsid w:val="00C424F9"/>
    <w:rsid w:val="00C43889"/>
    <w:rsid w:val="00C50A24"/>
    <w:rsid w:val="00C50A27"/>
    <w:rsid w:val="00C518D2"/>
    <w:rsid w:val="00C51BAA"/>
    <w:rsid w:val="00C5392B"/>
    <w:rsid w:val="00C553E1"/>
    <w:rsid w:val="00C567FD"/>
    <w:rsid w:val="00C86610"/>
    <w:rsid w:val="00C86EEB"/>
    <w:rsid w:val="00C97322"/>
    <w:rsid w:val="00CB11E1"/>
    <w:rsid w:val="00CB4B56"/>
    <w:rsid w:val="00CB7B57"/>
    <w:rsid w:val="00CC6170"/>
    <w:rsid w:val="00CD357E"/>
    <w:rsid w:val="00CD5A66"/>
    <w:rsid w:val="00CF5C7C"/>
    <w:rsid w:val="00CF7243"/>
    <w:rsid w:val="00D0230E"/>
    <w:rsid w:val="00D15E34"/>
    <w:rsid w:val="00D16C16"/>
    <w:rsid w:val="00D16E5C"/>
    <w:rsid w:val="00D20165"/>
    <w:rsid w:val="00D25DAC"/>
    <w:rsid w:val="00D326B0"/>
    <w:rsid w:val="00D32E5C"/>
    <w:rsid w:val="00D356AB"/>
    <w:rsid w:val="00D36158"/>
    <w:rsid w:val="00D423F6"/>
    <w:rsid w:val="00D43220"/>
    <w:rsid w:val="00D46234"/>
    <w:rsid w:val="00D53A81"/>
    <w:rsid w:val="00D5558D"/>
    <w:rsid w:val="00D56513"/>
    <w:rsid w:val="00D56866"/>
    <w:rsid w:val="00D62E30"/>
    <w:rsid w:val="00D76CFC"/>
    <w:rsid w:val="00D8148C"/>
    <w:rsid w:val="00D8260B"/>
    <w:rsid w:val="00D8735C"/>
    <w:rsid w:val="00D916B5"/>
    <w:rsid w:val="00D92097"/>
    <w:rsid w:val="00D95BED"/>
    <w:rsid w:val="00DA33C5"/>
    <w:rsid w:val="00DB1F8B"/>
    <w:rsid w:val="00DB62F9"/>
    <w:rsid w:val="00DC2082"/>
    <w:rsid w:val="00DC264A"/>
    <w:rsid w:val="00DC5259"/>
    <w:rsid w:val="00DC7F56"/>
    <w:rsid w:val="00DD48B2"/>
    <w:rsid w:val="00DD5E80"/>
    <w:rsid w:val="00DF2E5A"/>
    <w:rsid w:val="00DF422C"/>
    <w:rsid w:val="00DF43F5"/>
    <w:rsid w:val="00DF6D9C"/>
    <w:rsid w:val="00E04D51"/>
    <w:rsid w:val="00E05FE1"/>
    <w:rsid w:val="00E142E6"/>
    <w:rsid w:val="00E1509E"/>
    <w:rsid w:val="00E1757D"/>
    <w:rsid w:val="00E2146F"/>
    <w:rsid w:val="00E21FA7"/>
    <w:rsid w:val="00E34A8B"/>
    <w:rsid w:val="00E42A40"/>
    <w:rsid w:val="00E4604A"/>
    <w:rsid w:val="00E46CE1"/>
    <w:rsid w:val="00E505AA"/>
    <w:rsid w:val="00E516F7"/>
    <w:rsid w:val="00E519B1"/>
    <w:rsid w:val="00E61EC6"/>
    <w:rsid w:val="00E673E9"/>
    <w:rsid w:val="00E67641"/>
    <w:rsid w:val="00E706ED"/>
    <w:rsid w:val="00E72133"/>
    <w:rsid w:val="00E72BB0"/>
    <w:rsid w:val="00E733AC"/>
    <w:rsid w:val="00E75838"/>
    <w:rsid w:val="00E8389D"/>
    <w:rsid w:val="00E85027"/>
    <w:rsid w:val="00E85FDC"/>
    <w:rsid w:val="00E91E95"/>
    <w:rsid w:val="00E91FDC"/>
    <w:rsid w:val="00EA2F1E"/>
    <w:rsid w:val="00EC0622"/>
    <w:rsid w:val="00EC2544"/>
    <w:rsid w:val="00EC2DCA"/>
    <w:rsid w:val="00EC472B"/>
    <w:rsid w:val="00ED0CEC"/>
    <w:rsid w:val="00ED2A43"/>
    <w:rsid w:val="00ED2D34"/>
    <w:rsid w:val="00ED5263"/>
    <w:rsid w:val="00EE4033"/>
    <w:rsid w:val="00EE428E"/>
    <w:rsid w:val="00EE44B3"/>
    <w:rsid w:val="00EF4537"/>
    <w:rsid w:val="00F0141D"/>
    <w:rsid w:val="00F01FCD"/>
    <w:rsid w:val="00F026F0"/>
    <w:rsid w:val="00F07C62"/>
    <w:rsid w:val="00F1096E"/>
    <w:rsid w:val="00F17293"/>
    <w:rsid w:val="00F2223B"/>
    <w:rsid w:val="00F22BA1"/>
    <w:rsid w:val="00F26910"/>
    <w:rsid w:val="00F272AC"/>
    <w:rsid w:val="00F27770"/>
    <w:rsid w:val="00F471D6"/>
    <w:rsid w:val="00F50F81"/>
    <w:rsid w:val="00F52647"/>
    <w:rsid w:val="00F61BD6"/>
    <w:rsid w:val="00F74396"/>
    <w:rsid w:val="00F77A59"/>
    <w:rsid w:val="00F87BA5"/>
    <w:rsid w:val="00FA1A15"/>
    <w:rsid w:val="00FA1FC4"/>
    <w:rsid w:val="00FA50DF"/>
    <w:rsid w:val="00FA62BD"/>
    <w:rsid w:val="00FB0E63"/>
    <w:rsid w:val="00FB105F"/>
    <w:rsid w:val="00FB654D"/>
    <w:rsid w:val="00FC0773"/>
    <w:rsid w:val="00FC398D"/>
    <w:rsid w:val="00FC5E63"/>
    <w:rsid w:val="00FC6FAB"/>
    <w:rsid w:val="00FD14AC"/>
    <w:rsid w:val="00FD2AFD"/>
    <w:rsid w:val="00FD3C55"/>
    <w:rsid w:val="00FD5B8D"/>
    <w:rsid w:val="00FD6E32"/>
    <w:rsid w:val="00FE1D1E"/>
    <w:rsid w:val="00FE6F7B"/>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B1D10"/>
  <w15:docId w15:val="{61566C45-484B-4A5A-8C3D-3A95A33A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E69"/>
    <w:pPr>
      <w:bidi/>
      <w:spacing w:after="0" w:line="240" w:lineRule="auto"/>
    </w:pPr>
    <w:rPr>
      <w:rFonts w:ascii="Times New Roman" w:eastAsia="Times New Roman" w:hAnsi="Times New Roman" w:cs="Traditional Arabic"/>
      <w:sz w:val="20"/>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5E69"/>
    <w:rPr>
      <w:color w:val="0000FF"/>
      <w:u w:val="single"/>
    </w:rPr>
  </w:style>
  <w:style w:type="paragraph" w:styleId="Title">
    <w:name w:val="Title"/>
    <w:basedOn w:val="Normal"/>
    <w:link w:val="TitleChar"/>
    <w:qFormat/>
    <w:rsid w:val="00655E69"/>
    <w:pPr>
      <w:bidi w:val="0"/>
      <w:jc w:val="center"/>
    </w:pPr>
    <w:rPr>
      <w:rFonts w:ascii="Arial" w:hAnsi="Arial"/>
      <w:b/>
      <w:bCs/>
      <w:sz w:val="28"/>
    </w:rPr>
  </w:style>
  <w:style w:type="character" w:customStyle="1" w:styleId="TitleChar">
    <w:name w:val="Title Char"/>
    <w:basedOn w:val="DefaultParagraphFont"/>
    <w:link w:val="Title"/>
    <w:rsid w:val="00655E69"/>
    <w:rPr>
      <w:rFonts w:ascii="Arial" w:eastAsia="Times New Roman" w:hAnsi="Arial" w:cs="Traditional Arabic"/>
      <w:b/>
      <w:bCs/>
      <w:sz w:val="28"/>
      <w:szCs w:val="24"/>
      <w:lang w:bidi="ar-SA"/>
    </w:rPr>
  </w:style>
  <w:style w:type="paragraph" w:styleId="BodyText">
    <w:name w:val="Body Text"/>
    <w:basedOn w:val="Normal"/>
    <w:link w:val="BodyTextChar"/>
    <w:rsid w:val="00655E69"/>
    <w:pPr>
      <w:bidi w:val="0"/>
    </w:pPr>
    <w:rPr>
      <w:rFonts w:cs="Times New Roman"/>
      <w:b/>
      <w:bCs/>
      <w:sz w:val="22"/>
      <w:lang w:bidi="fa-IR"/>
    </w:rPr>
  </w:style>
  <w:style w:type="character" w:customStyle="1" w:styleId="BodyTextChar">
    <w:name w:val="Body Text Char"/>
    <w:basedOn w:val="DefaultParagraphFont"/>
    <w:link w:val="BodyText"/>
    <w:rsid w:val="00655E69"/>
    <w:rPr>
      <w:rFonts w:ascii="Times New Roman" w:eastAsia="Times New Roman" w:hAnsi="Times New Roman" w:cs="Times New Roman"/>
      <w:b/>
      <w:bCs/>
      <w:szCs w:val="24"/>
    </w:rPr>
  </w:style>
  <w:style w:type="paragraph" w:styleId="ListParagraph">
    <w:name w:val="List Paragraph"/>
    <w:basedOn w:val="Normal"/>
    <w:uiPriority w:val="34"/>
    <w:qFormat/>
    <w:rsid w:val="0013289A"/>
    <w:pPr>
      <w:ind w:left="720"/>
      <w:contextualSpacing/>
    </w:pPr>
  </w:style>
  <w:style w:type="paragraph" w:styleId="BodyTextIndent2">
    <w:name w:val="Body Text Indent 2"/>
    <w:basedOn w:val="Normal"/>
    <w:link w:val="BodyTextIndent2Char"/>
    <w:uiPriority w:val="99"/>
    <w:semiHidden/>
    <w:unhideWhenUsed/>
    <w:rsid w:val="00F61BD6"/>
    <w:pPr>
      <w:spacing w:after="120" w:line="480" w:lineRule="auto"/>
      <w:ind w:left="283"/>
    </w:pPr>
  </w:style>
  <w:style w:type="character" w:customStyle="1" w:styleId="BodyTextIndent2Char">
    <w:name w:val="Body Text Indent 2 Char"/>
    <w:basedOn w:val="DefaultParagraphFont"/>
    <w:link w:val="BodyTextIndent2"/>
    <w:uiPriority w:val="99"/>
    <w:semiHidden/>
    <w:rsid w:val="00F61BD6"/>
    <w:rPr>
      <w:rFonts w:ascii="Times New Roman" w:eastAsia="Times New Roman" w:hAnsi="Times New Roman" w:cs="Traditional Arabic"/>
      <w:sz w:val="20"/>
      <w:szCs w:val="24"/>
      <w:lang w:bidi="ar-SA"/>
    </w:rPr>
  </w:style>
  <w:style w:type="paragraph" w:customStyle="1" w:styleId="normalarabic">
    <w:name w:val="normalarabic"/>
    <w:basedOn w:val="Normal"/>
    <w:rsid w:val="00F61BD6"/>
    <w:pPr>
      <w:bidi w:val="0"/>
    </w:pPr>
    <w:rPr>
      <w:rFonts w:cs="Arabic Transparent"/>
      <w:sz w:val="24"/>
      <w:lang w:bidi="fa-IR"/>
    </w:rPr>
  </w:style>
  <w:style w:type="paragraph" w:styleId="BalloonText">
    <w:name w:val="Balloon Text"/>
    <w:basedOn w:val="Normal"/>
    <w:link w:val="BalloonTextChar"/>
    <w:uiPriority w:val="99"/>
    <w:semiHidden/>
    <w:unhideWhenUsed/>
    <w:rsid w:val="002800A0"/>
    <w:rPr>
      <w:rFonts w:ascii="Tahoma" w:hAnsi="Tahoma" w:cs="Tahoma"/>
      <w:sz w:val="16"/>
      <w:szCs w:val="16"/>
    </w:rPr>
  </w:style>
  <w:style w:type="character" w:customStyle="1" w:styleId="BalloonTextChar">
    <w:name w:val="Balloon Text Char"/>
    <w:basedOn w:val="DefaultParagraphFont"/>
    <w:link w:val="BalloonText"/>
    <w:uiPriority w:val="99"/>
    <w:semiHidden/>
    <w:rsid w:val="002800A0"/>
    <w:rPr>
      <w:rFonts w:ascii="Tahoma" w:eastAsia="Times New Roman" w:hAnsi="Tahoma" w:cs="Tahoma"/>
      <w:sz w:val="16"/>
      <w:szCs w:val="16"/>
      <w:lang w:bidi="ar-SA"/>
    </w:rPr>
  </w:style>
  <w:style w:type="paragraph" w:styleId="Header">
    <w:name w:val="header"/>
    <w:basedOn w:val="Normal"/>
    <w:link w:val="HeaderChar"/>
    <w:uiPriority w:val="99"/>
    <w:unhideWhenUsed/>
    <w:rsid w:val="00605CF0"/>
    <w:pPr>
      <w:tabs>
        <w:tab w:val="center" w:pos="4680"/>
        <w:tab w:val="right" w:pos="9360"/>
      </w:tabs>
    </w:pPr>
  </w:style>
  <w:style w:type="character" w:customStyle="1" w:styleId="HeaderChar">
    <w:name w:val="Header Char"/>
    <w:basedOn w:val="DefaultParagraphFont"/>
    <w:link w:val="Header"/>
    <w:uiPriority w:val="99"/>
    <w:rsid w:val="00605CF0"/>
    <w:rPr>
      <w:rFonts w:ascii="Times New Roman" w:eastAsia="Times New Roman" w:hAnsi="Times New Roman" w:cs="Traditional Arabic"/>
      <w:sz w:val="20"/>
      <w:szCs w:val="24"/>
      <w:lang w:bidi="ar-SA"/>
    </w:rPr>
  </w:style>
  <w:style w:type="paragraph" w:styleId="Footer">
    <w:name w:val="footer"/>
    <w:basedOn w:val="Normal"/>
    <w:link w:val="FooterChar"/>
    <w:uiPriority w:val="99"/>
    <w:unhideWhenUsed/>
    <w:rsid w:val="00605CF0"/>
    <w:pPr>
      <w:tabs>
        <w:tab w:val="center" w:pos="4680"/>
        <w:tab w:val="right" w:pos="9360"/>
      </w:tabs>
    </w:pPr>
  </w:style>
  <w:style w:type="character" w:customStyle="1" w:styleId="FooterChar">
    <w:name w:val="Footer Char"/>
    <w:basedOn w:val="DefaultParagraphFont"/>
    <w:link w:val="Footer"/>
    <w:uiPriority w:val="99"/>
    <w:rsid w:val="00605CF0"/>
    <w:rPr>
      <w:rFonts w:ascii="Times New Roman" w:eastAsia="Times New Roman" w:hAnsi="Times New Roman" w:cs="Traditional Arabic"/>
      <w:sz w:val="20"/>
      <w:szCs w:val="24"/>
      <w:lang w:bidi="ar-SA"/>
    </w:rPr>
  </w:style>
  <w:style w:type="table" w:styleId="TableGrid">
    <w:name w:val="Table Grid"/>
    <w:basedOn w:val="TableNormal"/>
    <w:uiPriority w:val="39"/>
    <w:rsid w:val="00500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1E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22621">
      <w:bodyDiv w:val="1"/>
      <w:marLeft w:val="0"/>
      <w:marRight w:val="0"/>
      <w:marTop w:val="0"/>
      <w:marBottom w:val="0"/>
      <w:divBdr>
        <w:top w:val="none" w:sz="0" w:space="0" w:color="auto"/>
        <w:left w:val="none" w:sz="0" w:space="0" w:color="auto"/>
        <w:bottom w:val="none" w:sz="0" w:space="0" w:color="auto"/>
        <w:right w:val="none" w:sz="0" w:space="0" w:color="auto"/>
      </w:divBdr>
    </w:div>
    <w:div w:id="415832773">
      <w:bodyDiv w:val="1"/>
      <w:marLeft w:val="0"/>
      <w:marRight w:val="0"/>
      <w:marTop w:val="0"/>
      <w:marBottom w:val="0"/>
      <w:divBdr>
        <w:top w:val="none" w:sz="0" w:space="0" w:color="auto"/>
        <w:left w:val="none" w:sz="0" w:space="0" w:color="auto"/>
        <w:bottom w:val="none" w:sz="0" w:space="0" w:color="auto"/>
        <w:right w:val="none" w:sz="0" w:space="0" w:color="auto"/>
      </w:divBdr>
    </w:div>
    <w:div w:id="522520133">
      <w:bodyDiv w:val="1"/>
      <w:marLeft w:val="0"/>
      <w:marRight w:val="0"/>
      <w:marTop w:val="0"/>
      <w:marBottom w:val="0"/>
      <w:divBdr>
        <w:top w:val="none" w:sz="0" w:space="0" w:color="auto"/>
        <w:left w:val="none" w:sz="0" w:space="0" w:color="auto"/>
        <w:bottom w:val="none" w:sz="0" w:space="0" w:color="auto"/>
        <w:right w:val="none" w:sz="0" w:space="0" w:color="auto"/>
      </w:divBdr>
    </w:div>
    <w:div w:id="920069967">
      <w:bodyDiv w:val="1"/>
      <w:marLeft w:val="0"/>
      <w:marRight w:val="0"/>
      <w:marTop w:val="0"/>
      <w:marBottom w:val="0"/>
      <w:divBdr>
        <w:top w:val="none" w:sz="0" w:space="0" w:color="auto"/>
        <w:left w:val="none" w:sz="0" w:space="0" w:color="auto"/>
        <w:bottom w:val="none" w:sz="0" w:space="0" w:color="auto"/>
        <w:right w:val="none" w:sz="0" w:space="0" w:color="auto"/>
      </w:divBdr>
    </w:div>
    <w:div w:id="946742040">
      <w:bodyDiv w:val="1"/>
      <w:marLeft w:val="0"/>
      <w:marRight w:val="0"/>
      <w:marTop w:val="0"/>
      <w:marBottom w:val="0"/>
      <w:divBdr>
        <w:top w:val="none" w:sz="0" w:space="0" w:color="auto"/>
        <w:left w:val="none" w:sz="0" w:space="0" w:color="auto"/>
        <w:bottom w:val="none" w:sz="0" w:space="0" w:color="auto"/>
        <w:right w:val="none" w:sz="0" w:space="0" w:color="auto"/>
      </w:divBdr>
    </w:div>
    <w:div w:id="1647054029">
      <w:bodyDiv w:val="1"/>
      <w:marLeft w:val="0"/>
      <w:marRight w:val="0"/>
      <w:marTop w:val="0"/>
      <w:marBottom w:val="0"/>
      <w:divBdr>
        <w:top w:val="none" w:sz="0" w:space="0" w:color="auto"/>
        <w:left w:val="none" w:sz="0" w:space="0" w:color="auto"/>
        <w:bottom w:val="none" w:sz="0" w:space="0" w:color="auto"/>
        <w:right w:val="none" w:sz="0" w:space="0" w:color="auto"/>
      </w:divBdr>
    </w:div>
    <w:div w:id="1870875300">
      <w:bodyDiv w:val="1"/>
      <w:marLeft w:val="0"/>
      <w:marRight w:val="0"/>
      <w:marTop w:val="0"/>
      <w:marBottom w:val="0"/>
      <w:divBdr>
        <w:top w:val="none" w:sz="0" w:space="0" w:color="auto"/>
        <w:left w:val="none" w:sz="0" w:space="0" w:color="auto"/>
        <w:bottom w:val="none" w:sz="0" w:space="0" w:color="auto"/>
        <w:right w:val="none" w:sz="0" w:space="0" w:color="auto"/>
      </w:divBdr>
    </w:div>
    <w:div w:id="190568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fsr.sbmu.ac.ir/search.php?sid=1&amp;slc_lang=en&amp;author=Asri-Rezaei" TargetMode="External"/><Relationship Id="rId18" Type="http://schemas.openxmlformats.org/officeDocument/2006/relationships/hyperlink" Target="https://translate.google.com/translate?hl=fa&amp;prev=_t&amp;sl=fa&amp;tl=en&amp;u=http://www.ncbi.nlm.nih.gov/pubmed%3Fterm%3D%2522Karamyyar%2520M%2522%255BAuthor%255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fsr.sbmu.ac.ir/search.php?sid=1&amp;slc_lang=en&amp;author=Gheibi" TargetMode="External"/><Relationship Id="rId17" Type="http://schemas.openxmlformats.org/officeDocument/2006/relationships/hyperlink" Target="https://translate.google.com/translate?hl=fa&amp;prev=_t&amp;sl=fa&amp;tl=en&amp;u=http://www.ncbi.nlm.nih.gov/pubmed%3Fterm%3D%2522Karamyyar%2520M%2522%255BAuthor%255D" TargetMode="External"/><Relationship Id="rId2" Type="http://schemas.openxmlformats.org/officeDocument/2006/relationships/numbering" Target="numbering.xml"/><Relationship Id="rId16" Type="http://schemas.openxmlformats.org/officeDocument/2006/relationships/hyperlink" Target="https://nfsr.sbmu.ac.ir/browse.php?mag_id=35&amp;slc_lang=en&amp;sid=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fsr.sbmu.ac.ir/search.php?sid=1&amp;slc_lang=en&amp;author=Ghavamzadeh" TargetMode="External"/><Relationship Id="rId5" Type="http://schemas.openxmlformats.org/officeDocument/2006/relationships/webSettings" Target="webSettings.xml"/><Relationship Id="rId15" Type="http://schemas.openxmlformats.org/officeDocument/2006/relationships/hyperlink" Target="https://nfsr.sbmu.ac.ir/browse.php?mag_id=35&amp;slc_lang=en&amp;sid=1" TargetMode="External"/><Relationship Id="rId10" Type="http://schemas.openxmlformats.org/officeDocument/2006/relationships/hyperlink" Target="https://nfsr.sbmu.ac.ir/search.php?sid=1&amp;slc_lang=en&amp;author=Lotfollahi-Haghi" TargetMode="External"/><Relationship Id="rId19" Type="http://schemas.openxmlformats.org/officeDocument/2006/relationships/hyperlink" Target="https://translate.google.com/translate?hl=fa&amp;prev=_t&amp;sl=fa&amp;tl=en&amp;u=http://www.ncbi.nlm.nih.gov/pubmed%3Fterm%3D%2522Karamyyar%2520M%2522%255BAuthor%255D" TargetMode="External"/><Relationship Id="rId4" Type="http://schemas.openxmlformats.org/officeDocument/2006/relationships/settings" Target="settings.xml"/><Relationship Id="rId9" Type="http://schemas.openxmlformats.org/officeDocument/2006/relationships/hyperlink" Target="http://faculty.umsu.ac.ir/shahsanamgheibi" TargetMode="External"/><Relationship Id="rId14" Type="http://schemas.openxmlformats.org/officeDocument/2006/relationships/hyperlink" Target="https://nfsr.sbmu.ac.ir/search.php?sid=1&amp;slc_lang=en&amp;author=Esmaeilzad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71C85-DC2E-45B6-9B33-A3506B7B2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5573</Words>
  <Characters>31769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drgheibi</dc:creator>
  <cp:lastModifiedBy>shahsanam gheibi</cp:lastModifiedBy>
  <cp:revision>4</cp:revision>
  <cp:lastPrinted>2025-12-22T11:28:00Z</cp:lastPrinted>
  <dcterms:created xsi:type="dcterms:W3CDTF">2026-01-04T10:50:00Z</dcterms:created>
  <dcterms:modified xsi:type="dcterms:W3CDTF">2026-01-04T11:01:00Z</dcterms:modified>
</cp:coreProperties>
</file>